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CF427" w14:textId="7C3C232D" w:rsidR="19ECF8FF" w:rsidRDefault="19ECF8FF" w:rsidP="42597EF3">
      <w:pPr>
        <w:rPr>
          <w:sz w:val="28"/>
          <w:szCs w:val="28"/>
        </w:rPr>
      </w:pPr>
    </w:p>
    <w:tbl>
      <w:tblPr>
        <w:tblStyle w:val="Tabellrutenett"/>
        <w:tblpPr w:leftFromText="142" w:rightFromText="142" w:vertAnchor="page" w:horzAnchor="margin" w:tblpY="4098"/>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2"/>
      </w:tblGrid>
      <w:tr w:rsidR="008F337D" w14:paraId="4CB683FF" w14:textId="77777777" w:rsidTr="50721ADA">
        <w:tc>
          <w:tcPr>
            <w:tcW w:w="9072" w:type="dxa"/>
          </w:tcPr>
          <w:p w14:paraId="6F35AE66" w14:textId="77AEB34D" w:rsidR="008F337D" w:rsidRPr="005B757B" w:rsidRDefault="00000000" w:rsidP="008F337D">
            <w:pPr>
              <w:pStyle w:val="Tittel"/>
            </w:pPr>
            <w:sdt>
              <w:sdtPr>
                <w:alias w:val="Tittel"/>
                <w:tag w:val="Tittel"/>
                <w:id w:val="126409750"/>
                <w:placeholder>
                  <w:docPart w:val="C5B7C27A79B3478BA320F1AB2711D331"/>
                </w:placeholder>
              </w:sdtPr>
              <w:sdtContent>
                <w:r w:rsidR="7F21E738">
                  <w:t>Avtale om behandling og sikring</w:t>
                </w:r>
                <w:r w:rsidR="7F21E738">
                  <w:br/>
                  <w:t xml:space="preserve">av personopplysninger </w:t>
                </w:r>
              </w:sdtContent>
            </w:sdt>
          </w:p>
          <w:sdt>
            <w:sdtPr>
              <w:rPr>
                <w:color w:val="auto"/>
              </w:rPr>
              <w:alias w:val="Undertittel"/>
              <w:tag w:val="Undertittel"/>
              <w:id w:val="-859969979"/>
              <w:placeholder>
                <w:docPart w:val="8C1D02D40B194168857E2C39351744D9"/>
              </w:placeholder>
            </w:sdtPr>
            <w:sdtContent>
              <w:p w14:paraId="43BE8DF1" w14:textId="7E4E5D4C" w:rsidR="002161B2" w:rsidRPr="00892837" w:rsidRDefault="3BA51177" w:rsidP="3BA51177">
                <w:pPr>
                  <w:pStyle w:val="Undertittel"/>
                  <w:rPr>
                    <w:color w:val="auto"/>
                  </w:rPr>
                </w:pPr>
                <w:r w:rsidRPr="00892837">
                  <w:rPr>
                    <w:color w:val="auto"/>
                  </w:rPr>
                  <w:t xml:space="preserve">mellom Utlendingsdirektoratet og </w:t>
                </w:r>
                <w:r w:rsidRPr="00892837">
                  <w:rPr>
                    <w:color w:val="auto"/>
                    <w:highlight w:val="yellow"/>
                  </w:rPr>
                  <w:t>xxx</w:t>
                </w:r>
              </w:p>
              <w:p w14:paraId="00ED1485" w14:textId="3AB819B2" w:rsidR="009D1BE0" w:rsidRPr="00892837" w:rsidRDefault="7F21E738" w:rsidP="009D1BE0">
                <w:pPr>
                  <w:pStyle w:val="Undertittel"/>
                  <w:rPr>
                    <w:color w:val="auto"/>
                  </w:rPr>
                </w:pPr>
                <w:r w:rsidRPr="00892837">
                  <w:br/>
                </w:r>
                <w:r w:rsidR="009D1BE0" w:rsidRPr="00892837">
                  <w:rPr>
                    <w:color w:val="auto"/>
                  </w:rPr>
                  <w:t>Oslo ………………</w:t>
                </w:r>
              </w:p>
              <w:p w14:paraId="2238D263" w14:textId="77777777" w:rsidR="009D1BE0" w:rsidRPr="00892837" w:rsidRDefault="009D1BE0" w:rsidP="009D1BE0">
                <w:pPr>
                  <w:pStyle w:val="Undertittel"/>
                </w:pPr>
              </w:p>
              <w:p w14:paraId="78EBEFE9" w14:textId="7EE73451" w:rsidR="009D1BE0" w:rsidRPr="00892837" w:rsidRDefault="009D1BE0" w:rsidP="009D1BE0">
                <w:pPr>
                  <w:pStyle w:val="Undertittel"/>
                  <w:rPr>
                    <w:color w:val="auto"/>
                  </w:rPr>
                </w:pPr>
                <w:r w:rsidRPr="00892837">
                  <w:t>…………………</w:t>
                </w:r>
                <w:proofErr w:type="gramStart"/>
                <w:r w:rsidRPr="00892837">
                  <w:t>………….</w:t>
                </w:r>
                <w:proofErr w:type="gramEnd"/>
                <w:r w:rsidRPr="00892837">
                  <w:t>.</w:t>
                </w:r>
                <w:r w:rsidRPr="00892837">
                  <w:br/>
                </w:r>
                <w:r w:rsidRPr="00892837">
                  <w:rPr>
                    <w:color w:val="auto"/>
                  </w:rPr>
                  <w:t>For Utlendingsdirektoratet</w:t>
                </w:r>
                <w:r w:rsidRPr="00892837">
                  <w:br/>
                </w:r>
                <w:r w:rsidRPr="00892837">
                  <w:br/>
                </w:r>
                <w:r w:rsidRPr="00892837">
                  <w:rPr>
                    <w:color w:val="auto"/>
                  </w:rPr>
                  <w:t>Oslo ………………</w:t>
                </w:r>
              </w:p>
              <w:p w14:paraId="0E5FC215" w14:textId="77777777" w:rsidR="009D1BE0" w:rsidRPr="00892837" w:rsidRDefault="009D1BE0" w:rsidP="009D1BE0">
                <w:pPr>
                  <w:pStyle w:val="Undertittel"/>
                </w:pPr>
              </w:p>
              <w:p w14:paraId="1D90510B" w14:textId="313C1BB1" w:rsidR="008F337D" w:rsidRPr="00B57FDA" w:rsidRDefault="009D1BE0" w:rsidP="009D1BE0">
                <w:pPr>
                  <w:pStyle w:val="Undertittel"/>
                </w:pPr>
                <w:r>
                  <w:t>…………………</w:t>
                </w:r>
                <w:proofErr w:type="gramStart"/>
                <w:r>
                  <w:t>………….</w:t>
                </w:r>
                <w:proofErr w:type="gramEnd"/>
                <w:r>
                  <w:t>.</w:t>
                </w:r>
                <w:r>
                  <w:br/>
                </w:r>
                <w:r w:rsidR="0F049B62" w:rsidRPr="50721ADA">
                  <w:rPr>
                    <w:color w:val="auto"/>
                  </w:rPr>
                  <w:t xml:space="preserve">For </w:t>
                </w:r>
                <w:r w:rsidR="0F049B62" w:rsidRPr="50721ADA">
                  <w:rPr>
                    <w:color w:val="auto"/>
                    <w:highlight w:val="yellow"/>
                  </w:rPr>
                  <w:t>xxx</w:t>
                </w:r>
                <w:r w:rsidR="0F049B62" w:rsidRPr="50721ADA">
                  <w:rPr>
                    <w:color w:val="auto"/>
                  </w:rPr>
                  <w:t xml:space="preserve"> (sett inn navn på databehandleren)</w:t>
                </w:r>
                <w:r>
                  <w:br/>
                </w:r>
                <w:r>
                  <w:br/>
                </w:r>
                <w:r w:rsidR="0F049B62" w:rsidRPr="50721ADA">
                  <w:rPr>
                    <w:color w:val="auto"/>
                  </w:rPr>
                  <w:t xml:space="preserve">Denne avtalen er undertegnet </w:t>
                </w:r>
                <w:r w:rsidR="7BFA3828" w:rsidRPr="50721ADA">
                  <w:rPr>
                    <w:color w:val="auto"/>
                  </w:rPr>
                  <w:t>digitalt.</w:t>
                </w:r>
              </w:p>
            </w:sdtContent>
          </w:sdt>
          <w:p w14:paraId="5E26C66A" w14:textId="77777777" w:rsidR="6231143C" w:rsidRDefault="6231143C"/>
        </w:tc>
      </w:tr>
    </w:tbl>
    <w:p w14:paraId="34801541" w14:textId="07F06E68" w:rsidR="00584927" w:rsidRDefault="00584927" w:rsidP="6BDDD843">
      <w:pPr>
        <w:rPr>
          <w:sz w:val="24"/>
          <w:szCs w:val="24"/>
        </w:rPr>
      </w:pPr>
      <w:r w:rsidRPr="42DC8E0E">
        <w:rPr>
          <w:sz w:val="24"/>
          <w:szCs w:val="24"/>
        </w:rPr>
        <w:br w:type="page"/>
      </w:r>
    </w:p>
    <w:sdt>
      <w:sdtPr>
        <w:rPr>
          <w:rFonts w:asciiTheme="minorHAnsi" w:eastAsiaTheme="minorEastAsia" w:hAnsiTheme="minorHAnsi" w:cstheme="minorBidi"/>
          <w:sz w:val="22"/>
          <w:szCs w:val="22"/>
        </w:rPr>
        <w:id w:val="1952819285"/>
        <w:docPartObj>
          <w:docPartGallery w:val="Table of Contents"/>
          <w:docPartUnique/>
        </w:docPartObj>
      </w:sdtPr>
      <w:sdtEndPr>
        <w:rPr>
          <w:b/>
          <w:bCs/>
        </w:rPr>
      </w:sdtEndPr>
      <w:sdtContent>
        <w:p w14:paraId="00684416" w14:textId="262D7F06" w:rsidR="004D3B38" w:rsidRDefault="7F21E738" w:rsidP="6A01F09D">
          <w:pPr>
            <w:pStyle w:val="Overskriftforinnholdsfortegnelse"/>
            <w:rPr>
              <w:sz w:val="24"/>
              <w:szCs w:val="24"/>
            </w:rPr>
          </w:pPr>
          <w:r>
            <w:t>Innhold</w:t>
          </w:r>
        </w:p>
        <w:p w14:paraId="1142EE7E" w14:textId="27F0ADCD" w:rsidR="0046258D" w:rsidRDefault="004D3B38">
          <w:pPr>
            <w:pStyle w:val="INNH2"/>
            <w:tabs>
              <w:tab w:val="right" w:leader="dot" w:pos="9062"/>
            </w:tabs>
            <w:rPr>
              <w:rFonts w:eastAsiaTheme="minorEastAsia"/>
              <w:noProof/>
              <w:lang w:eastAsia="nb-NO"/>
            </w:rPr>
          </w:pPr>
          <w:r>
            <w:fldChar w:fldCharType="begin"/>
          </w:r>
          <w:r>
            <w:instrText xml:space="preserve"> TOC \o "1-3" \h \z \u </w:instrText>
          </w:r>
          <w:r>
            <w:fldChar w:fldCharType="separate"/>
          </w:r>
          <w:hyperlink w:anchor="_Toc512866435" w:history="1">
            <w:r w:rsidR="0046258D" w:rsidRPr="008A50C5">
              <w:rPr>
                <w:rStyle w:val="Hyperkobling"/>
                <w:noProof/>
              </w:rPr>
              <w:t>1 Avtalens parter og formål</w:t>
            </w:r>
            <w:r w:rsidR="0046258D">
              <w:rPr>
                <w:noProof/>
                <w:webHidden/>
              </w:rPr>
              <w:tab/>
            </w:r>
            <w:r w:rsidR="0046258D">
              <w:rPr>
                <w:noProof/>
                <w:webHidden/>
              </w:rPr>
              <w:fldChar w:fldCharType="begin"/>
            </w:r>
            <w:r w:rsidR="0046258D">
              <w:rPr>
                <w:noProof/>
                <w:webHidden/>
              </w:rPr>
              <w:instrText xml:space="preserve"> PAGEREF _Toc512866435 \h </w:instrText>
            </w:r>
            <w:r w:rsidR="0046258D">
              <w:rPr>
                <w:noProof/>
                <w:webHidden/>
              </w:rPr>
            </w:r>
            <w:r w:rsidR="0046258D">
              <w:rPr>
                <w:noProof/>
                <w:webHidden/>
              </w:rPr>
              <w:fldChar w:fldCharType="separate"/>
            </w:r>
            <w:r w:rsidR="00D15CFE">
              <w:rPr>
                <w:noProof/>
                <w:webHidden/>
              </w:rPr>
              <w:t>3</w:t>
            </w:r>
            <w:r w:rsidR="0046258D">
              <w:rPr>
                <w:noProof/>
                <w:webHidden/>
              </w:rPr>
              <w:fldChar w:fldCharType="end"/>
            </w:r>
          </w:hyperlink>
        </w:p>
        <w:p w14:paraId="11E8B632" w14:textId="61106B9D" w:rsidR="0046258D" w:rsidRDefault="0046258D">
          <w:pPr>
            <w:pStyle w:val="INNH3"/>
            <w:tabs>
              <w:tab w:val="right" w:leader="dot" w:pos="9062"/>
            </w:tabs>
            <w:rPr>
              <w:rFonts w:eastAsiaTheme="minorEastAsia"/>
              <w:noProof/>
              <w:lang w:eastAsia="nb-NO"/>
            </w:rPr>
          </w:pPr>
          <w:hyperlink w:anchor="_Toc512866436" w:history="1">
            <w:r w:rsidRPr="008A50C5">
              <w:rPr>
                <w:rStyle w:val="Hyperkobling"/>
                <w:noProof/>
              </w:rPr>
              <w:t>1.1 Parter</w:t>
            </w:r>
            <w:r>
              <w:rPr>
                <w:noProof/>
                <w:webHidden/>
              </w:rPr>
              <w:tab/>
            </w:r>
            <w:r>
              <w:rPr>
                <w:noProof/>
                <w:webHidden/>
              </w:rPr>
              <w:fldChar w:fldCharType="begin"/>
            </w:r>
            <w:r>
              <w:rPr>
                <w:noProof/>
                <w:webHidden/>
              </w:rPr>
              <w:instrText xml:space="preserve"> PAGEREF _Toc512866436 \h </w:instrText>
            </w:r>
            <w:r>
              <w:rPr>
                <w:noProof/>
                <w:webHidden/>
              </w:rPr>
            </w:r>
            <w:r>
              <w:rPr>
                <w:noProof/>
                <w:webHidden/>
              </w:rPr>
              <w:fldChar w:fldCharType="separate"/>
            </w:r>
            <w:r w:rsidR="00D15CFE">
              <w:rPr>
                <w:noProof/>
                <w:webHidden/>
              </w:rPr>
              <w:t>3</w:t>
            </w:r>
            <w:r>
              <w:rPr>
                <w:noProof/>
                <w:webHidden/>
              </w:rPr>
              <w:fldChar w:fldCharType="end"/>
            </w:r>
          </w:hyperlink>
        </w:p>
        <w:p w14:paraId="6C8DE99C" w14:textId="0973CFF0" w:rsidR="0046258D" w:rsidRDefault="0046258D">
          <w:pPr>
            <w:pStyle w:val="INNH3"/>
            <w:tabs>
              <w:tab w:val="right" w:leader="dot" w:pos="9062"/>
            </w:tabs>
            <w:rPr>
              <w:rFonts w:eastAsiaTheme="minorEastAsia"/>
              <w:noProof/>
              <w:lang w:eastAsia="nb-NO"/>
            </w:rPr>
          </w:pPr>
          <w:hyperlink w:anchor="_Toc512866437" w:history="1">
            <w:r w:rsidRPr="008A50C5">
              <w:rPr>
                <w:rStyle w:val="Hyperkobling"/>
                <w:noProof/>
              </w:rPr>
              <w:t>1.2 Avtalens formål</w:t>
            </w:r>
            <w:r>
              <w:rPr>
                <w:noProof/>
                <w:webHidden/>
              </w:rPr>
              <w:tab/>
            </w:r>
            <w:r>
              <w:rPr>
                <w:noProof/>
                <w:webHidden/>
              </w:rPr>
              <w:fldChar w:fldCharType="begin"/>
            </w:r>
            <w:r>
              <w:rPr>
                <w:noProof/>
                <w:webHidden/>
              </w:rPr>
              <w:instrText xml:space="preserve"> PAGEREF _Toc512866437 \h </w:instrText>
            </w:r>
            <w:r>
              <w:rPr>
                <w:noProof/>
                <w:webHidden/>
              </w:rPr>
            </w:r>
            <w:r>
              <w:rPr>
                <w:noProof/>
                <w:webHidden/>
              </w:rPr>
              <w:fldChar w:fldCharType="separate"/>
            </w:r>
            <w:r w:rsidR="00D15CFE">
              <w:rPr>
                <w:noProof/>
                <w:webHidden/>
              </w:rPr>
              <w:t>3</w:t>
            </w:r>
            <w:r>
              <w:rPr>
                <w:noProof/>
                <w:webHidden/>
              </w:rPr>
              <w:fldChar w:fldCharType="end"/>
            </w:r>
          </w:hyperlink>
        </w:p>
        <w:p w14:paraId="700C44B0" w14:textId="0FA00DA7" w:rsidR="0046258D" w:rsidRDefault="0046258D">
          <w:pPr>
            <w:pStyle w:val="INNH3"/>
            <w:tabs>
              <w:tab w:val="right" w:leader="dot" w:pos="9062"/>
            </w:tabs>
            <w:rPr>
              <w:rFonts w:eastAsiaTheme="minorEastAsia"/>
              <w:noProof/>
              <w:lang w:eastAsia="nb-NO"/>
            </w:rPr>
          </w:pPr>
          <w:hyperlink w:anchor="_Toc512866438" w:history="1">
            <w:r w:rsidRPr="008A50C5">
              <w:rPr>
                <w:rStyle w:val="Hyperkobling"/>
                <w:noProof/>
              </w:rPr>
              <w:t>1.3 Databehandlerens håndtering av personopplysninger</w:t>
            </w:r>
            <w:r>
              <w:rPr>
                <w:noProof/>
                <w:webHidden/>
              </w:rPr>
              <w:tab/>
            </w:r>
            <w:r>
              <w:rPr>
                <w:noProof/>
                <w:webHidden/>
              </w:rPr>
              <w:fldChar w:fldCharType="begin"/>
            </w:r>
            <w:r>
              <w:rPr>
                <w:noProof/>
                <w:webHidden/>
              </w:rPr>
              <w:instrText xml:space="preserve"> PAGEREF _Toc512866438 \h </w:instrText>
            </w:r>
            <w:r>
              <w:rPr>
                <w:noProof/>
                <w:webHidden/>
              </w:rPr>
            </w:r>
            <w:r>
              <w:rPr>
                <w:noProof/>
                <w:webHidden/>
              </w:rPr>
              <w:fldChar w:fldCharType="separate"/>
            </w:r>
            <w:r w:rsidR="00D15CFE">
              <w:rPr>
                <w:noProof/>
                <w:webHidden/>
              </w:rPr>
              <w:t>3</w:t>
            </w:r>
            <w:r>
              <w:rPr>
                <w:noProof/>
                <w:webHidden/>
              </w:rPr>
              <w:fldChar w:fldCharType="end"/>
            </w:r>
          </w:hyperlink>
        </w:p>
        <w:p w14:paraId="31022636" w14:textId="32474862" w:rsidR="0046258D" w:rsidRDefault="0046258D">
          <w:pPr>
            <w:pStyle w:val="INNH2"/>
            <w:tabs>
              <w:tab w:val="right" w:leader="dot" w:pos="9062"/>
            </w:tabs>
            <w:rPr>
              <w:rFonts w:eastAsiaTheme="minorEastAsia"/>
              <w:noProof/>
              <w:lang w:eastAsia="nb-NO"/>
            </w:rPr>
          </w:pPr>
          <w:hyperlink w:anchor="_Toc512866439" w:history="1">
            <w:r w:rsidRPr="008A50C5">
              <w:rPr>
                <w:rStyle w:val="Hyperkobling"/>
                <w:noProof/>
              </w:rPr>
              <w:t>2 Overordnede krav, roller og ansvar</w:t>
            </w:r>
            <w:r>
              <w:rPr>
                <w:noProof/>
                <w:webHidden/>
              </w:rPr>
              <w:tab/>
            </w:r>
            <w:r>
              <w:rPr>
                <w:noProof/>
                <w:webHidden/>
              </w:rPr>
              <w:fldChar w:fldCharType="begin"/>
            </w:r>
            <w:r>
              <w:rPr>
                <w:noProof/>
                <w:webHidden/>
              </w:rPr>
              <w:instrText xml:space="preserve"> PAGEREF _Toc512866439 \h </w:instrText>
            </w:r>
            <w:r>
              <w:rPr>
                <w:noProof/>
                <w:webHidden/>
              </w:rPr>
            </w:r>
            <w:r>
              <w:rPr>
                <w:noProof/>
                <w:webHidden/>
              </w:rPr>
              <w:fldChar w:fldCharType="separate"/>
            </w:r>
            <w:r w:rsidR="00D15CFE">
              <w:rPr>
                <w:noProof/>
                <w:webHidden/>
              </w:rPr>
              <w:t>3</w:t>
            </w:r>
            <w:r>
              <w:rPr>
                <w:noProof/>
                <w:webHidden/>
              </w:rPr>
              <w:fldChar w:fldCharType="end"/>
            </w:r>
          </w:hyperlink>
        </w:p>
        <w:p w14:paraId="1FBA88D8" w14:textId="59E50CA1" w:rsidR="0046258D" w:rsidRDefault="0046258D">
          <w:pPr>
            <w:pStyle w:val="INNH3"/>
            <w:tabs>
              <w:tab w:val="right" w:leader="dot" w:pos="9062"/>
            </w:tabs>
            <w:rPr>
              <w:rFonts w:eastAsiaTheme="minorEastAsia"/>
              <w:noProof/>
              <w:lang w:eastAsia="nb-NO"/>
            </w:rPr>
          </w:pPr>
          <w:hyperlink w:anchor="_Toc512866440" w:history="1">
            <w:r w:rsidRPr="008A50C5">
              <w:rPr>
                <w:rStyle w:val="Hyperkobling"/>
                <w:noProof/>
              </w:rPr>
              <w:t>2.1 Overordnede krav</w:t>
            </w:r>
            <w:r>
              <w:rPr>
                <w:noProof/>
                <w:webHidden/>
              </w:rPr>
              <w:tab/>
            </w:r>
            <w:r>
              <w:rPr>
                <w:noProof/>
                <w:webHidden/>
              </w:rPr>
              <w:fldChar w:fldCharType="begin"/>
            </w:r>
            <w:r>
              <w:rPr>
                <w:noProof/>
                <w:webHidden/>
              </w:rPr>
              <w:instrText xml:space="preserve"> PAGEREF _Toc512866440 \h </w:instrText>
            </w:r>
            <w:r>
              <w:rPr>
                <w:noProof/>
                <w:webHidden/>
              </w:rPr>
            </w:r>
            <w:r>
              <w:rPr>
                <w:noProof/>
                <w:webHidden/>
              </w:rPr>
              <w:fldChar w:fldCharType="separate"/>
            </w:r>
            <w:r w:rsidR="00D15CFE">
              <w:rPr>
                <w:noProof/>
                <w:webHidden/>
              </w:rPr>
              <w:t>3</w:t>
            </w:r>
            <w:r>
              <w:rPr>
                <w:noProof/>
                <w:webHidden/>
              </w:rPr>
              <w:fldChar w:fldCharType="end"/>
            </w:r>
          </w:hyperlink>
        </w:p>
        <w:p w14:paraId="204CB8F9" w14:textId="1B27FA38" w:rsidR="0046258D" w:rsidRDefault="0046258D">
          <w:pPr>
            <w:pStyle w:val="INNH3"/>
            <w:tabs>
              <w:tab w:val="right" w:leader="dot" w:pos="9062"/>
            </w:tabs>
            <w:rPr>
              <w:rFonts w:eastAsiaTheme="minorEastAsia"/>
              <w:noProof/>
              <w:lang w:eastAsia="nb-NO"/>
            </w:rPr>
          </w:pPr>
          <w:hyperlink w:anchor="_Toc512866441" w:history="1">
            <w:r w:rsidRPr="008A50C5">
              <w:rPr>
                <w:rStyle w:val="Hyperkobling"/>
                <w:noProof/>
              </w:rPr>
              <w:t>2.2 Om UDIs rolle og ansvar</w:t>
            </w:r>
            <w:r>
              <w:rPr>
                <w:noProof/>
                <w:webHidden/>
              </w:rPr>
              <w:tab/>
            </w:r>
            <w:r>
              <w:rPr>
                <w:noProof/>
                <w:webHidden/>
              </w:rPr>
              <w:fldChar w:fldCharType="begin"/>
            </w:r>
            <w:r>
              <w:rPr>
                <w:noProof/>
                <w:webHidden/>
              </w:rPr>
              <w:instrText xml:space="preserve"> PAGEREF _Toc512866441 \h </w:instrText>
            </w:r>
            <w:r>
              <w:rPr>
                <w:noProof/>
                <w:webHidden/>
              </w:rPr>
            </w:r>
            <w:r>
              <w:rPr>
                <w:noProof/>
                <w:webHidden/>
              </w:rPr>
              <w:fldChar w:fldCharType="separate"/>
            </w:r>
            <w:r w:rsidR="00D15CFE">
              <w:rPr>
                <w:noProof/>
                <w:webHidden/>
              </w:rPr>
              <w:t>4</w:t>
            </w:r>
            <w:r>
              <w:rPr>
                <w:noProof/>
                <w:webHidden/>
              </w:rPr>
              <w:fldChar w:fldCharType="end"/>
            </w:r>
          </w:hyperlink>
        </w:p>
        <w:p w14:paraId="1A1F800E" w14:textId="71E1102E" w:rsidR="0046258D" w:rsidRDefault="0046258D">
          <w:pPr>
            <w:pStyle w:val="INNH3"/>
            <w:tabs>
              <w:tab w:val="right" w:leader="dot" w:pos="9062"/>
            </w:tabs>
            <w:rPr>
              <w:rFonts w:eastAsiaTheme="minorEastAsia"/>
              <w:noProof/>
              <w:lang w:eastAsia="nb-NO"/>
            </w:rPr>
          </w:pPr>
          <w:hyperlink w:anchor="_Toc512866442" w:history="1">
            <w:r w:rsidRPr="008A50C5">
              <w:rPr>
                <w:rStyle w:val="Hyperkobling"/>
                <w:noProof/>
              </w:rPr>
              <w:t>2.3 Om databehandleren sin rolle og ansvar</w:t>
            </w:r>
            <w:r>
              <w:rPr>
                <w:noProof/>
                <w:webHidden/>
              </w:rPr>
              <w:tab/>
            </w:r>
            <w:r>
              <w:rPr>
                <w:noProof/>
                <w:webHidden/>
              </w:rPr>
              <w:fldChar w:fldCharType="begin"/>
            </w:r>
            <w:r>
              <w:rPr>
                <w:noProof/>
                <w:webHidden/>
              </w:rPr>
              <w:instrText xml:space="preserve"> PAGEREF _Toc512866442 \h </w:instrText>
            </w:r>
            <w:r>
              <w:rPr>
                <w:noProof/>
                <w:webHidden/>
              </w:rPr>
            </w:r>
            <w:r>
              <w:rPr>
                <w:noProof/>
                <w:webHidden/>
              </w:rPr>
              <w:fldChar w:fldCharType="separate"/>
            </w:r>
            <w:r w:rsidR="00D15CFE">
              <w:rPr>
                <w:noProof/>
                <w:webHidden/>
              </w:rPr>
              <w:t>4</w:t>
            </w:r>
            <w:r>
              <w:rPr>
                <w:noProof/>
                <w:webHidden/>
              </w:rPr>
              <w:fldChar w:fldCharType="end"/>
            </w:r>
          </w:hyperlink>
        </w:p>
        <w:p w14:paraId="6AC90506" w14:textId="64746D08" w:rsidR="0046258D" w:rsidRDefault="0046258D">
          <w:pPr>
            <w:pStyle w:val="INNH2"/>
            <w:tabs>
              <w:tab w:val="right" w:leader="dot" w:pos="9062"/>
            </w:tabs>
            <w:rPr>
              <w:rFonts w:eastAsiaTheme="minorEastAsia"/>
              <w:noProof/>
              <w:lang w:eastAsia="nb-NO"/>
            </w:rPr>
          </w:pPr>
          <w:hyperlink w:anchor="_Toc512866443" w:history="1">
            <w:r w:rsidRPr="008A50C5">
              <w:rPr>
                <w:rStyle w:val="Hyperkobling"/>
                <w:noProof/>
              </w:rPr>
              <w:t>3 Behandling av personopplysninger hos databehandleren</w:t>
            </w:r>
            <w:r>
              <w:rPr>
                <w:noProof/>
                <w:webHidden/>
              </w:rPr>
              <w:tab/>
            </w:r>
            <w:r>
              <w:rPr>
                <w:noProof/>
                <w:webHidden/>
              </w:rPr>
              <w:fldChar w:fldCharType="begin"/>
            </w:r>
            <w:r>
              <w:rPr>
                <w:noProof/>
                <w:webHidden/>
              </w:rPr>
              <w:instrText xml:space="preserve"> PAGEREF _Toc512866443 \h </w:instrText>
            </w:r>
            <w:r>
              <w:rPr>
                <w:noProof/>
                <w:webHidden/>
              </w:rPr>
            </w:r>
            <w:r>
              <w:rPr>
                <w:noProof/>
                <w:webHidden/>
              </w:rPr>
              <w:fldChar w:fldCharType="separate"/>
            </w:r>
            <w:r w:rsidR="00D15CFE">
              <w:rPr>
                <w:noProof/>
                <w:webHidden/>
              </w:rPr>
              <w:t>4</w:t>
            </w:r>
            <w:r>
              <w:rPr>
                <w:noProof/>
                <w:webHidden/>
              </w:rPr>
              <w:fldChar w:fldCharType="end"/>
            </w:r>
          </w:hyperlink>
        </w:p>
        <w:p w14:paraId="0C455E14" w14:textId="317D420B" w:rsidR="0046258D" w:rsidRDefault="0046258D">
          <w:pPr>
            <w:pStyle w:val="INNH3"/>
            <w:tabs>
              <w:tab w:val="right" w:leader="dot" w:pos="9062"/>
            </w:tabs>
            <w:rPr>
              <w:rFonts w:eastAsiaTheme="minorEastAsia"/>
              <w:noProof/>
              <w:lang w:eastAsia="nb-NO"/>
            </w:rPr>
          </w:pPr>
          <w:hyperlink w:anchor="_Toc512866444" w:history="1">
            <w:r w:rsidRPr="008A50C5">
              <w:rPr>
                <w:rStyle w:val="Hyperkobling"/>
                <w:noProof/>
              </w:rPr>
              <w:t>3.1 Innsamling og registrering</w:t>
            </w:r>
            <w:r>
              <w:rPr>
                <w:noProof/>
                <w:webHidden/>
              </w:rPr>
              <w:tab/>
            </w:r>
            <w:r>
              <w:rPr>
                <w:noProof/>
                <w:webHidden/>
              </w:rPr>
              <w:fldChar w:fldCharType="begin"/>
            </w:r>
            <w:r>
              <w:rPr>
                <w:noProof/>
                <w:webHidden/>
              </w:rPr>
              <w:instrText xml:space="preserve"> PAGEREF _Toc512866444 \h </w:instrText>
            </w:r>
            <w:r>
              <w:rPr>
                <w:noProof/>
                <w:webHidden/>
              </w:rPr>
            </w:r>
            <w:r>
              <w:rPr>
                <w:noProof/>
                <w:webHidden/>
              </w:rPr>
              <w:fldChar w:fldCharType="separate"/>
            </w:r>
            <w:r w:rsidR="00D15CFE">
              <w:rPr>
                <w:noProof/>
                <w:webHidden/>
              </w:rPr>
              <w:t>4</w:t>
            </w:r>
            <w:r>
              <w:rPr>
                <w:noProof/>
                <w:webHidden/>
              </w:rPr>
              <w:fldChar w:fldCharType="end"/>
            </w:r>
          </w:hyperlink>
        </w:p>
        <w:p w14:paraId="72FCFDF5" w14:textId="284CC4B4" w:rsidR="0046258D" w:rsidRDefault="0046258D">
          <w:pPr>
            <w:pStyle w:val="INNH3"/>
            <w:tabs>
              <w:tab w:val="right" w:leader="dot" w:pos="9062"/>
            </w:tabs>
            <w:rPr>
              <w:rFonts w:eastAsiaTheme="minorEastAsia"/>
              <w:noProof/>
              <w:lang w:eastAsia="nb-NO"/>
            </w:rPr>
          </w:pPr>
          <w:hyperlink w:anchor="_Toc512866445" w:history="1">
            <w:r w:rsidRPr="008A50C5">
              <w:rPr>
                <w:rStyle w:val="Hyperkobling"/>
                <w:noProof/>
              </w:rPr>
              <w:t>3.2 Informasjon til den registrerte</w:t>
            </w:r>
            <w:r>
              <w:rPr>
                <w:noProof/>
                <w:webHidden/>
              </w:rPr>
              <w:tab/>
            </w:r>
            <w:r>
              <w:rPr>
                <w:noProof/>
                <w:webHidden/>
              </w:rPr>
              <w:fldChar w:fldCharType="begin"/>
            </w:r>
            <w:r>
              <w:rPr>
                <w:noProof/>
                <w:webHidden/>
              </w:rPr>
              <w:instrText xml:space="preserve"> PAGEREF _Toc512866445 \h </w:instrText>
            </w:r>
            <w:r>
              <w:rPr>
                <w:noProof/>
                <w:webHidden/>
              </w:rPr>
            </w:r>
            <w:r>
              <w:rPr>
                <w:noProof/>
                <w:webHidden/>
              </w:rPr>
              <w:fldChar w:fldCharType="separate"/>
            </w:r>
            <w:r w:rsidR="00D15CFE">
              <w:rPr>
                <w:noProof/>
                <w:webHidden/>
              </w:rPr>
              <w:t>5</w:t>
            </w:r>
            <w:r>
              <w:rPr>
                <w:noProof/>
                <w:webHidden/>
              </w:rPr>
              <w:fldChar w:fldCharType="end"/>
            </w:r>
          </w:hyperlink>
        </w:p>
        <w:p w14:paraId="7D5D9DF9" w14:textId="6A360984" w:rsidR="0046258D" w:rsidRDefault="0046258D">
          <w:pPr>
            <w:pStyle w:val="INNH3"/>
            <w:tabs>
              <w:tab w:val="right" w:leader="dot" w:pos="9062"/>
            </w:tabs>
            <w:rPr>
              <w:rFonts w:eastAsiaTheme="minorEastAsia"/>
              <w:noProof/>
              <w:lang w:eastAsia="nb-NO"/>
            </w:rPr>
          </w:pPr>
          <w:hyperlink w:anchor="_Toc512866446" w:history="1">
            <w:r w:rsidRPr="008A50C5">
              <w:rPr>
                <w:rStyle w:val="Hyperkobling"/>
                <w:noProof/>
              </w:rPr>
              <w:t>3.3 Innsyn</w:t>
            </w:r>
            <w:r>
              <w:rPr>
                <w:noProof/>
                <w:webHidden/>
              </w:rPr>
              <w:tab/>
            </w:r>
            <w:r>
              <w:rPr>
                <w:noProof/>
                <w:webHidden/>
              </w:rPr>
              <w:fldChar w:fldCharType="begin"/>
            </w:r>
            <w:r>
              <w:rPr>
                <w:noProof/>
                <w:webHidden/>
              </w:rPr>
              <w:instrText xml:space="preserve"> PAGEREF _Toc512866446 \h </w:instrText>
            </w:r>
            <w:r>
              <w:rPr>
                <w:noProof/>
                <w:webHidden/>
              </w:rPr>
            </w:r>
            <w:r>
              <w:rPr>
                <w:noProof/>
                <w:webHidden/>
              </w:rPr>
              <w:fldChar w:fldCharType="separate"/>
            </w:r>
            <w:r w:rsidR="00D15CFE">
              <w:rPr>
                <w:noProof/>
                <w:webHidden/>
              </w:rPr>
              <w:t>5</w:t>
            </w:r>
            <w:r>
              <w:rPr>
                <w:noProof/>
                <w:webHidden/>
              </w:rPr>
              <w:fldChar w:fldCharType="end"/>
            </w:r>
          </w:hyperlink>
        </w:p>
        <w:p w14:paraId="6EBFBCD2" w14:textId="50061402" w:rsidR="0046258D" w:rsidRDefault="0046258D">
          <w:pPr>
            <w:pStyle w:val="INNH3"/>
            <w:tabs>
              <w:tab w:val="right" w:leader="dot" w:pos="9062"/>
            </w:tabs>
            <w:rPr>
              <w:rFonts w:eastAsiaTheme="minorEastAsia"/>
              <w:noProof/>
              <w:lang w:eastAsia="nb-NO"/>
            </w:rPr>
          </w:pPr>
          <w:hyperlink w:anchor="_Toc512866447" w:history="1">
            <w:r w:rsidRPr="008A50C5">
              <w:rPr>
                <w:rStyle w:val="Hyperkobling"/>
                <w:noProof/>
              </w:rPr>
              <w:t>3.4 Retting og sletting av personopplysninger</w:t>
            </w:r>
            <w:r>
              <w:rPr>
                <w:noProof/>
                <w:webHidden/>
              </w:rPr>
              <w:tab/>
            </w:r>
            <w:r>
              <w:rPr>
                <w:noProof/>
                <w:webHidden/>
              </w:rPr>
              <w:fldChar w:fldCharType="begin"/>
            </w:r>
            <w:r>
              <w:rPr>
                <w:noProof/>
                <w:webHidden/>
              </w:rPr>
              <w:instrText xml:space="preserve"> PAGEREF _Toc512866447 \h </w:instrText>
            </w:r>
            <w:r>
              <w:rPr>
                <w:noProof/>
                <w:webHidden/>
              </w:rPr>
            </w:r>
            <w:r>
              <w:rPr>
                <w:noProof/>
                <w:webHidden/>
              </w:rPr>
              <w:fldChar w:fldCharType="separate"/>
            </w:r>
            <w:r w:rsidR="00D15CFE">
              <w:rPr>
                <w:noProof/>
                <w:webHidden/>
              </w:rPr>
              <w:t>5</w:t>
            </w:r>
            <w:r>
              <w:rPr>
                <w:noProof/>
                <w:webHidden/>
              </w:rPr>
              <w:fldChar w:fldCharType="end"/>
            </w:r>
          </w:hyperlink>
        </w:p>
        <w:p w14:paraId="78196E7A" w14:textId="23390A45" w:rsidR="0046258D" w:rsidRDefault="0046258D">
          <w:pPr>
            <w:pStyle w:val="INNH3"/>
            <w:tabs>
              <w:tab w:val="right" w:leader="dot" w:pos="9062"/>
            </w:tabs>
            <w:rPr>
              <w:rFonts w:eastAsiaTheme="minorEastAsia"/>
              <w:noProof/>
              <w:lang w:eastAsia="nb-NO"/>
            </w:rPr>
          </w:pPr>
          <w:hyperlink w:anchor="_Toc512866448" w:history="1">
            <w:r w:rsidRPr="008A50C5">
              <w:rPr>
                <w:rStyle w:val="Hyperkobling"/>
                <w:noProof/>
              </w:rPr>
              <w:t>3.5 Utlevering</w:t>
            </w:r>
            <w:r>
              <w:rPr>
                <w:noProof/>
                <w:webHidden/>
              </w:rPr>
              <w:tab/>
            </w:r>
            <w:r>
              <w:rPr>
                <w:noProof/>
                <w:webHidden/>
              </w:rPr>
              <w:fldChar w:fldCharType="begin"/>
            </w:r>
            <w:r>
              <w:rPr>
                <w:noProof/>
                <w:webHidden/>
              </w:rPr>
              <w:instrText xml:space="preserve"> PAGEREF _Toc512866448 \h </w:instrText>
            </w:r>
            <w:r>
              <w:rPr>
                <w:noProof/>
                <w:webHidden/>
              </w:rPr>
            </w:r>
            <w:r>
              <w:rPr>
                <w:noProof/>
                <w:webHidden/>
              </w:rPr>
              <w:fldChar w:fldCharType="separate"/>
            </w:r>
            <w:r w:rsidR="00D15CFE">
              <w:rPr>
                <w:noProof/>
                <w:webHidden/>
              </w:rPr>
              <w:t>5</w:t>
            </w:r>
            <w:r>
              <w:rPr>
                <w:noProof/>
                <w:webHidden/>
              </w:rPr>
              <w:fldChar w:fldCharType="end"/>
            </w:r>
          </w:hyperlink>
        </w:p>
        <w:p w14:paraId="23FF9AC9" w14:textId="18410102" w:rsidR="0046258D" w:rsidRDefault="0046258D">
          <w:pPr>
            <w:pStyle w:val="INNH2"/>
            <w:tabs>
              <w:tab w:val="right" w:leader="dot" w:pos="9062"/>
            </w:tabs>
            <w:rPr>
              <w:rFonts w:eastAsiaTheme="minorEastAsia"/>
              <w:noProof/>
              <w:lang w:eastAsia="nb-NO"/>
            </w:rPr>
          </w:pPr>
          <w:hyperlink w:anchor="_Toc512866449" w:history="1">
            <w:r w:rsidRPr="008A50C5">
              <w:rPr>
                <w:rStyle w:val="Hyperkobling"/>
                <w:noProof/>
              </w:rPr>
              <w:t>4 Taushetsplikt</w:t>
            </w:r>
            <w:r>
              <w:rPr>
                <w:noProof/>
                <w:webHidden/>
              </w:rPr>
              <w:tab/>
            </w:r>
            <w:r>
              <w:rPr>
                <w:noProof/>
                <w:webHidden/>
              </w:rPr>
              <w:fldChar w:fldCharType="begin"/>
            </w:r>
            <w:r>
              <w:rPr>
                <w:noProof/>
                <w:webHidden/>
              </w:rPr>
              <w:instrText xml:space="preserve"> PAGEREF _Toc512866449 \h </w:instrText>
            </w:r>
            <w:r>
              <w:rPr>
                <w:noProof/>
                <w:webHidden/>
              </w:rPr>
            </w:r>
            <w:r>
              <w:rPr>
                <w:noProof/>
                <w:webHidden/>
              </w:rPr>
              <w:fldChar w:fldCharType="separate"/>
            </w:r>
            <w:r w:rsidR="00D15CFE">
              <w:rPr>
                <w:noProof/>
                <w:webHidden/>
              </w:rPr>
              <w:t>5</w:t>
            </w:r>
            <w:r>
              <w:rPr>
                <w:noProof/>
                <w:webHidden/>
              </w:rPr>
              <w:fldChar w:fldCharType="end"/>
            </w:r>
          </w:hyperlink>
        </w:p>
        <w:p w14:paraId="5F508629" w14:textId="24B40424" w:rsidR="0046258D" w:rsidRDefault="0046258D">
          <w:pPr>
            <w:pStyle w:val="INNH2"/>
            <w:tabs>
              <w:tab w:val="right" w:leader="dot" w:pos="9062"/>
            </w:tabs>
            <w:rPr>
              <w:rFonts w:eastAsiaTheme="minorEastAsia"/>
              <w:noProof/>
              <w:lang w:eastAsia="nb-NO"/>
            </w:rPr>
          </w:pPr>
          <w:hyperlink w:anchor="_Toc512866450" w:history="1">
            <w:r w:rsidRPr="008A50C5">
              <w:rPr>
                <w:rStyle w:val="Hyperkobling"/>
                <w:noProof/>
              </w:rPr>
              <w:t>5 Krav til personopplysningssikkerheten hos databehandleren - sikring av konfidensialitet, integritet, tilgjengelighet og robusthet</w:t>
            </w:r>
            <w:r>
              <w:rPr>
                <w:noProof/>
                <w:webHidden/>
              </w:rPr>
              <w:tab/>
            </w:r>
            <w:r>
              <w:rPr>
                <w:noProof/>
                <w:webHidden/>
              </w:rPr>
              <w:fldChar w:fldCharType="begin"/>
            </w:r>
            <w:r>
              <w:rPr>
                <w:noProof/>
                <w:webHidden/>
              </w:rPr>
              <w:instrText xml:space="preserve"> PAGEREF _Toc512866450 \h </w:instrText>
            </w:r>
            <w:r>
              <w:rPr>
                <w:noProof/>
                <w:webHidden/>
              </w:rPr>
            </w:r>
            <w:r>
              <w:rPr>
                <w:noProof/>
                <w:webHidden/>
              </w:rPr>
              <w:fldChar w:fldCharType="separate"/>
            </w:r>
            <w:r w:rsidR="00D15CFE">
              <w:rPr>
                <w:noProof/>
                <w:webHidden/>
              </w:rPr>
              <w:t>6</w:t>
            </w:r>
            <w:r>
              <w:rPr>
                <w:noProof/>
                <w:webHidden/>
              </w:rPr>
              <w:fldChar w:fldCharType="end"/>
            </w:r>
          </w:hyperlink>
        </w:p>
        <w:p w14:paraId="46785AC1" w14:textId="59331FD8" w:rsidR="0046258D" w:rsidRDefault="0046258D">
          <w:pPr>
            <w:pStyle w:val="INNH3"/>
            <w:tabs>
              <w:tab w:val="right" w:leader="dot" w:pos="9062"/>
            </w:tabs>
            <w:rPr>
              <w:rFonts w:eastAsiaTheme="minorEastAsia"/>
              <w:noProof/>
              <w:lang w:eastAsia="nb-NO"/>
            </w:rPr>
          </w:pPr>
          <w:hyperlink w:anchor="_Toc512866451" w:history="1">
            <w:r w:rsidRPr="008A50C5">
              <w:rPr>
                <w:rStyle w:val="Hyperkobling"/>
                <w:noProof/>
              </w:rPr>
              <w:t>5.1 Generelle krav</w:t>
            </w:r>
            <w:r>
              <w:rPr>
                <w:noProof/>
                <w:webHidden/>
              </w:rPr>
              <w:tab/>
            </w:r>
            <w:r>
              <w:rPr>
                <w:noProof/>
                <w:webHidden/>
              </w:rPr>
              <w:fldChar w:fldCharType="begin"/>
            </w:r>
            <w:r>
              <w:rPr>
                <w:noProof/>
                <w:webHidden/>
              </w:rPr>
              <w:instrText xml:space="preserve"> PAGEREF _Toc512866451 \h </w:instrText>
            </w:r>
            <w:r>
              <w:rPr>
                <w:noProof/>
                <w:webHidden/>
              </w:rPr>
            </w:r>
            <w:r>
              <w:rPr>
                <w:noProof/>
                <w:webHidden/>
              </w:rPr>
              <w:fldChar w:fldCharType="separate"/>
            </w:r>
            <w:r w:rsidR="00D15CFE">
              <w:rPr>
                <w:noProof/>
                <w:webHidden/>
              </w:rPr>
              <w:t>6</w:t>
            </w:r>
            <w:r>
              <w:rPr>
                <w:noProof/>
                <w:webHidden/>
              </w:rPr>
              <w:fldChar w:fldCharType="end"/>
            </w:r>
          </w:hyperlink>
        </w:p>
        <w:p w14:paraId="1E0AC0DB" w14:textId="1C714E1E" w:rsidR="0046258D" w:rsidRDefault="0046258D">
          <w:pPr>
            <w:pStyle w:val="INNH3"/>
            <w:tabs>
              <w:tab w:val="right" w:leader="dot" w:pos="9062"/>
            </w:tabs>
            <w:rPr>
              <w:rFonts w:eastAsiaTheme="minorEastAsia"/>
              <w:noProof/>
              <w:lang w:eastAsia="nb-NO"/>
            </w:rPr>
          </w:pPr>
          <w:hyperlink w:anchor="_Toc512866452" w:history="1">
            <w:r w:rsidRPr="008A50C5">
              <w:rPr>
                <w:rStyle w:val="Hyperkobling"/>
                <w:noProof/>
              </w:rPr>
              <w:t>5.2 Nærmere beskrivelse av krav til personopplysningssikkerheten</w:t>
            </w:r>
            <w:r>
              <w:rPr>
                <w:noProof/>
                <w:webHidden/>
              </w:rPr>
              <w:tab/>
            </w:r>
            <w:r>
              <w:rPr>
                <w:noProof/>
                <w:webHidden/>
              </w:rPr>
              <w:fldChar w:fldCharType="begin"/>
            </w:r>
            <w:r>
              <w:rPr>
                <w:noProof/>
                <w:webHidden/>
              </w:rPr>
              <w:instrText xml:space="preserve"> PAGEREF _Toc512866452 \h </w:instrText>
            </w:r>
            <w:r>
              <w:rPr>
                <w:noProof/>
                <w:webHidden/>
              </w:rPr>
            </w:r>
            <w:r>
              <w:rPr>
                <w:noProof/>
                <w:webHidden/>
              </w:rPr>
              <w:fldChar w:fldCharType="separate"/>
            </w:r>
            <w:r w:rsidR="00D15CFE">
              <w:rPr>
                <w:noProof/>
                <w:webHidden/>
              </w:rPr>
              <w:t>6</w:t>
            </w:r>
            <w:r>
              <w:rPr>
                <w:noProof/>
                <w:webHidden/>
              </w:rPr>
              <w:fldChar w:fldCharType="end"/>
            </w:r>
          </w:hyperlink>
        </w:p>
        <w:p w14:paraId="5346FCFD" w14:textId="2F774CD4" w:rsidR="0046258D" w:rsidRDefault="0046258D">
          <w:pPr>
            <w:pStyle w:val="INNH3"/>
            <w:tabs>
              <w:tab w:val="right" w:leader="dot" w:pos="9062"/>
            </w:tabs>
            <w:rPr>
              <w:rFonts w:eastAsiaTheme="minorEastAsia"/>
              <w:noProof/>
              <w:lang w:eastAsia="nb-NO"/>
            </w:rPr>
          </w:pPr>
          <w:hyperlink w:anchor="_Toc512866453" w:history="1">
            <w:r w:rsidRPr="008A50C5">
              <w:rPr>
                <w:rStyle w:val="Hyperkobling"/>
                <w:noProof/>
              </w:rPr>
              <w:t>5.3 Krav til dokumentasjon hos databehandleren – UDIs rett til kontroll og revisjon</w:t>
            </w:r>
            <w:r>
              <w:rPr>
                <w:noProof/>
                <w:webHidden/>
              </w:rPr>
              <w:tab/>
            </w:r>
            <w:r>
              <w:rPr>
                <w:noProof/>
                <w:webHidden/>
              </w:rPr>
              <w:fldChar w:fldCharType="begin"/>
            </w:r>
            <w:r>
              <w:rPr>
                <w:noProof/>
                <w:webHidden/>
              </w:rPr>
              <w:instrText xml:space="preserve"> PAGEREF _Toc512866453 \h </w:instrText>
            </w:r>
            <w:r>
              <w:rPr>
                <w:noProof/>
                <w:webHidden/>
              </w:rPr>
            </w:r>
            <w:r>
              <w:rPr>
                <w:noProof/>
                <w:webHidden/>
              </w:rPr>
              <w:fldChar w:fldCharType="separate"/>
            </w:r>
            <w:r w:rsidR="00D15CFE">
              <w:rPr>
                <w:noProof/>
                <w:webHidden/>
              </w:rPr>
              <w:t>7</w:t>
            </w:r>
            <w:r>
              <w:rPr>
                <w:noProof/>
                <w:webHidden/>
              </w:rPr>
              <w:fldChar w:fldCharType="end"/>
            </w:r>
          </w:hyperlink>
        </w:p>
        <w:p w14:paraId="6338F627" w14:textId="21E0804C" w:rsidR="0046258D" w:rsidRDefault="0046258D">
          <w:pPr>
            <w:pStyle w:val="INNH3"/>
            <w:tabs>
              <w:tab w:val="right" w:leader="dot" w:pos="9062"/>
            </w:tabs>
            <w:rPr>
              <w:rFonts w:eastAsiaTheme="minorEastAsia"/>
              <w:noProof/>
              <w:lang w:eastAsia="nb-NO"/>
            </w:rPr>
          </w:pPr>
          <w:hyperlink w:anchor="_Toc512866454" w:history="1">
            <w:r w:rsidRPr="008A50C5">
              <w:rPr>
                <w:rStyle w:val="Hyperkobling"/>
                <w:noProof/>
              </w:rPr>
              <w:t>5.4 Eventuelt opphør</w:t>
            </w:r>
            <w:r>
              <w:rPr>
                <w:noProof/>
                <w:webHidden/>
              </w:rPr>
              <w:tab/>
            </w:r>
            <w:r>
              <w:rPr>
                <w:noProof/>
                <w:webHidden/>
              </w:rPr>
              <w:fldChar w:fldCharType="begin"/>
            </w:r>
            <w:r>
              <w:rPr>
                <w:noProof/>
                <w:webHidden/>
              </w:rPr>
              <w:instrText xml:space="preserve"> PAGEREF _Toc512866454 \h </w:instrText>
            </w:r>
            <w:r>
              <w:rPr>
                <w:noProof/>
                <w:webHidden/>
              </w:rPr>
            </w:r>
            <w:r>
              <w:rPr>
                <w:noProof/>
                <w:webHidden/>
              </w:rPr>
              <w:fldChar w:fldCharType="separate"/>
            </w:r>
            <w:r w:rsidR="00D15CFE">
              <w:rPr>
                <w:noProof/>
                <w:webHidden/>
              </w:rPr>
              <w:t>8</w:t>
            </w:r>
            <w:r>
              <w:rPr>
                <w:noProof/>
                <w:webHidden/>
              </w:rPr>
              <w:fldChar w:fldCharType="end"/>
            </w:r>
          </w:hyperlink>
        </w:p>
        <w:p w14:paraId="3AE2B0C8" w14:textId="625D265B" w:rsidR="0046258D" w:rsidRDefault="0046258D">
          <w:pPr>
            <w:pStyle w:val="INNH2"/>
            <w:tabs>
              <w:tab w:val="right" w:leader="dot" w:pos="9062"/>
            </w:tabs>
            <w:rPr>
              <w:rFonts w:eastAsiaTheme="minorEastAsia"/>
              <w:noProof/>
              <w:lang w:eastAsia="nb-NO"/>
            </w:rPr>
          </w:pPr>
          <w:hyperlink w:anchor="_Toc512866455" w:history="1">
            <w:r w:rsidRPr="008A50C5">
              <w:rPr>
                <w:rStyle w:val="Hyperkobling"/>
                <w:noProof/>
              </w:rPr>
              <w:t>6 Avvikshåndtering og varslingsplikt</w:t>
            </w:r>
            <w:r>
              <w:rPr>
                <w:noProof/>
                <w:webHidden/>
              </w:rPr>
              <w:tab/>
            </w:r>
            <w:r>
              <w:rPr>
                <w:noProof/>
                <w:webHidden/>
              </w:rPr>
              <w:fldChar w:fldCharType="begin"/>
            </w:r>
            <w:r>
              <w:rPr>
                <w:noProof/>
                <w:webHidden/>
              </w:rPr>
              <w:instrText xml:space="preserve"> PAGEREF _Toc512866455 \h </w:instrText>
            </w:r>
            <w:r>
              <w:rPr>
                <w:noProof/>
                <w:webHidden/>
              </w:rPr>
            </w:r>
            <w:r>
              <w:rPr>
                <w:noProof/>
                <w:webHidden/>
              </w:rPr>
              <w:fldChar w:fldCharType="separate"/>
            </w:r>
            <w:r w:rsidR="00D15CFE">
              <w:rPr>
                <w:noProof/>
                <w:webHidden/>
              </w:rPr>
              <w:t>8</w:t>
            </w:r>
            <w:r>
              <w:rPr>
                <w:noProof/>
                <w:webHidden/>
              </w:rPr>
              <w:fldChar w:fldCharType="end"/>
            </w:r>
          </w:hyperlink>
        </w:p>
        <w:p w14:paraId="4E741F44" w14:textId="3D8F3DE8" w:rsidR="0046258D" w:rsidRDefault="0046258D">
          <w:pPr>
            <w:pStyle w:val="INNH2"/>
            <w:tabs>
              <w:tab w:val="right" w:leader="dot" w:pos="9062"/>
            </w:tabs>
            <w:rPr>
              <w:rFonts w:eastAsiaTheme="minorEastAsia"/>
              <w:noProof/>
              <w:lang w:eastAsia="nb-NO"/>
            </w:rPr>
          </w:pPr>
          <w:hyperlink w:anchor="_Toc512866456" w:history="1">
            <w:r w:rsidRPr="008A50C5">
              <w:rPr>
                <w:rStyle w:val="Hyperkobling"/>
                <w:noProof/>
              </w:rPr>
              <w:t>7 Mislighold</w:t>
            </w:r>
            <w:r>
              <w:rPr>
                <w:noProof/>
                <w:webHidden/>
              </w:rPr>
              <w:tab/>
            </w:r>
            <w:r>
              <w:rPr>
                <w:noProof/>
                <w:webHidden/>
              </w:rPr>
              <w:fldChar w:fldCharType="begin"/>
            </w:r>
            <w:r>
              <w:rPr>
                <w:noProof/>
                <w:webHidden/>
              </w:rPr>
              <w:instrText xml:space="preserve"> PAGEREF _Toc512866456 \h </w:instrText>
            </w:r>
            <w:r>
              <w:rPr>
                <w:noProof/>
                <w:webHidden/>
              </w:rPr>
            </w:r>
            <w:r>
              <w:rPr>
                <w:noProof/>
                <w:webHidden/>
              </w:rPr>
              <w:fldChar w:fldCharType="separate"/>
            </w:r>
            <w:r w:rsidR="00D15CFE">
              <w:rPr>
                <w:noProof/>
                <w:webHidden/>
              </w:rPr>
              <w:t>9</w:t>
            </w:r>
            <w:r>
              <w:rPr>
                <w:noProof/>
                <w:webHidden/>
              </w:rPr>
              <w:fldChar w:fldCharType="end"/>
            </w:r>
          </w:hyperlink>
        </w:p>
        <w:p w14:paraId="6AA7E4CA" w14:textId="24E1A6FB" w:rsidR="0046258D" w:rsidRDefault="0046258D">
          <w:pPr>
            <w:pStyle w:val="INNH3"/>
            <w:tabs>
              <w:tab w:val="right" w:leader="dot" w:pos="9062"/>
            </w:tabs>
            <w:rPr>
              <w:rFonts w:eastAsiaTheme="minorEastAsia"/>
              <w:noProof/>
              <w:lang w:eastAsia="nb-NO"/>
            </w:rPr>
          </w:pPr>
          <w:hyperlink w:anchor="_Toc512866457" w:history="1">
            <w:r w:rsidRPr="008A50C5">
              <w:rPr>
                <w:rStyle w:val="Hyperkobling"/>
                <w:noProof/>
              </w:rPr>
              <w:t>7.1 Beskrivelse av mislighold</w:t>
            </w:r>
            <w:r>
              <w:rPr>
                <w:noProof/>
                <w:webHidden/>
              </w:rPr>
              <w:tab/>
            </w:r>
            <w:r>
              <w:rPr>
                <w:noProof/>
                <w:webHidden/>
              </w:rPr>
              <w:fldChar w:fldCharType="begin"/>
            </w:r>
            <w:r>
              <w:rPr>
                <w:noProof/>
                <w:webHidden/>
              </w:rPr>
              <w:instrText xml:space="preserve"> PAGEREF _Toc512866457 \h </w:instrText>
            </w:r>
            <w:r>
              <w:rPr>
                <w:noProof/>
                <w:webHidden/>
              </w:rPr>
            </w:r>
            <w:r>
              <w:rPr>
                <w:noProof/>
                <w:webHidden/>
              </w:rPr>
              <w:fldChar w:fldCharType="separate"/>
            </w:r>
            <w:r w:rsidR="00D15CFE">
              <w:rPr>
                <w:noProof/>
                <w:webHidden/>
              </w:rPr>
              <w:t>9</w:t>
            </w:r>
            <w:r>
              <w:rPr>
                <w:noProof/>
                <w:webHidden/>
              </w:rPr>
              <w:fldChar w:fldCharType="end"/>
            </w:r>
          </w:hyperlink>
        </w:p>
        <w:p w14:paraId="320A9864" w14:textId="5C0C1F4C" w:rsidR="0046258D" w:rsidRDefault="0046258D">
          <w:pPr>
            <w:pStyle w:val="INNH3"/>
            <w:tabs>
              <w:tab w:val="right" w:leader="dot" w:pos="9062"/>
            </w:tabs>
            <w:rPr>
              <w:rFonts w:eastAsiaTheme="minorEastAsia"/>
              <w:noProof/>
              <w:lang w:eastAsia="nb-NO"/>
            </w:rPr>
          </w:pPr>
          <w:hyperlink w:anchor="_Toc512866458" w:history="1">
            <w:r w:rsidRPr="008A50C5">
              <w:rPr>
                <w:rStyle w:val="Hyperkobling"/>
                <w:noProof/>
              </w:rPr>
              <w:t>7.2 Sanksjoner ved mislighold</w:t>
            </w:r>
            <w:r>
              <w:rPr>
                <w:noProof/>
                <w:webHidden/>
              </w:rPr>
              <w:tab/>
            </w:r>
            <w:r>
              <w:rPr>
                <w:noProof/>
                <w:webHidden/>
              </w:rPr>
              <w:fldChar w:fldCharType="begin"/>
            </w:r>
            <w:r>
              <w:rPr>
                <w:noProof/>
                <w:webHidden/>
              </w:rPr>
              <w:instrText xml:space="preserve"> PAGEREF _Toc512866458 \h </w:instrText>
            </w:r>
            <w:r>
              <w:rPr>
                <w:noProof/>
                <w:webHidden/>
              </w:rPr>
            </w:r>
            <w:r>
              <w:rPr>
                <w:noProof/>
                <w:webHidden/>
              </w:rPr>
              <w:fldChar w:fldCharType="separate"/>
            </w:r>
            <w:r w:rsidR="00D15CFE">
              <w:rPr>
                <w:noProof/>
                <w:webHidden/>
              </w:rPr>
              <w:t>9</w:t>
            </w:r>
            <w:r>
              <w:rPr>
                <w:noProof/>
                <w:webHidden/>
              </w:rPr>
              <w:fldChar w:fldCharType="end"/>
            </w:r>
          </w:hyperlink>
        </w:p>
        <w:p w14:paraId="1BE98950" w14:textId="669DBF39" w:rsidR="0046258D" w:rsidRDefault="0046258D">
          <w:pPr>
            <w:pStyle w:val="INNH2"/>
            <w:tabs>
              <w:tab w:val="right" w:leader="dot" w:pos="9062"/>
            </w:tabs>
            <w:rPr>
              <w:rFonts w:eastAsiaTheme="minorEastAsia"/>
              <w:noProof/>
              <w:lang w:eastAsia="nb-NO"/>
            </w:rPr>
          </w:pPr>
          <w:hyperlink w:anchor="_Toc512866459" w:history="1">
            <w:r w:rsidRPr="008A50C5">
              <w:rPr>
                <w:rStyle w:val="Hyperkobling"/>
                <w:noProof/>
              </w:rPr>
              <w:t>8 Avtalens varighet og endringshåndtering</w:t>
            </w:r>
            <w:r>
              <w:rPr>
                <w:noProof/>
                <w:webHidden/>
              </w:rPr>
              <w:tab/>
            </w:r>
            <w:r>
              <w:rPr>
                <w:noProof/>
                <w:webHidden/>
              </w:rPr>
              <w:fldChar w:fldCharType="begin"/>
            </w:r>
            <w:r>
              <w:rPr>
                <w:noProof/>
                <w:webHidden/>
              </w:rPr>
              <w:instrText xml:space="preserve"> PAGEREF _Toc512866459 \h </w:instrText>
            </w:r>
            <w:r>
              <w:rPr>
                <w:noProof/>
                <w:webHidden/>
              </w:rPr>
            </w:r>
            <w:r>
              <w:rPr>
                <w:noProof/>
                <w:webHidden/>
              </w:rPr>
              <w:fldChar w:fldCharType="separate"/>
            </w:r>
            <w:r w:rsidR="00D15CFE">
              <w:rPr>
                <w:noProof/>
                <w:webHidden/>
              </w:rPr>
              <w:t>9</w:t>
            </w:r>
            <w:r>
              <w:rPr>
                <w:noProof/>
                <w:webHidden/>
              </w:rPr>
              <w:fldChar w:fldCharType="end"/>
            </w:r>
          </w:hyperlink>
        </w:p>
        <w:p w14:paraId="27A9BF8B" w14:textId="289A0C27" w:rsidR="0046258D" w:rsidRDefault="0046258D">
          <w:pPr>
            <w:pStyle w:val="INNH2"/>
            <w:tabs>
              <w:tab w:val="right" w:leader="dot" w:pos="9062"/>
            </w:tabs>
            <w:rPr>
              <w:rFonts w:eastAsiaTheme="minorEastAsia"/>
              <w:noProof/>
              <w:lang w:eastAsia="nb-NO"/>
            </w:rPr>
          </w:pPr>
          <w:hyperlink w:anchor="_Toc512866460" w:history="1">
            <w:r w:rsidRPr="008A50C5">
              <w:rPr>
                <w:rStyle w:val="Hyperkobling"/>
                <w:noProof/>
              </w:rPr>
              <w:t>9 Annet</w:t>
            </w:r>
            <w:r>
              <w:rPr>
                <w:noProof/>
                <w:webHidden/>
              </w:rPr>
              <w:tab/>
            </w:r>
            <w:r>
              <w:rPr>
                <w:noProof/>
                <w:webHidden/>
              </w:rPr>
              <w:fldChar w:fldCharType="begin"/>
            </w:r>
            <w:r>
              <w:rPr>
                <w:noProof/>
                <w:webHidden/>
              </w:rPr>
              <w:instrText xml:space="preserve"> PAGEREF _Toc512866460 \h </w:instrText>
            </w:r>
            <w:r>
              <w:rPr>
                <w:noProof/>
                <w:webHidden/>
              </w:rPr>
            </w:r>
            <w:r>
              <w:rPr>
                <w:noProof/>
                <w:webHidden/>
              </w:rPr>
              <w:fldChar w:fldCharType="separate"/>
            </w:r>
            <w:r w:rsidR="00D15CFE">
              <w:rPr>
                <w:noProof/>
                <w:webHidden/>
              </w:rPr>
              <w:t>10</w:t>
            </w:r>
            <w:r>
              <w:rPr>
                <w:noProof/>
                <w:webHidden/>
              </w:rPr>
              <w:fldChar w:fldCharType="end"/>
            </w:r>
          </w:hyperlink>
        </w:p>
        <w:p w14:paraId="672A6659" w14:textId="77777777" w:rsidR="004D3B38" w:rsidRDefault="004D3B38">
          <w:pPr>
            <w:rPr>
              <w:b/>
              <w:bCs/>
            </w:rPr>
          </w:pPr>
          <w:r>
            <w:rPr>
              <w:b/>
              <w:bCs/>
            </w:rPr>
            <w:fldChar w:fldCharType="end"/>
          </w:r>
        </w:p>
        <w:p w14:paraId="0A37501D" w14:textId="77777777" w:rsidR="004D3B38" w:rsidRPr="004D3B38" w:rsidRDefault="004D3B38">
          <w:r>
            <w:br w:type="page"/>
          </w:r>
        </w:p>
      </w:sdtContent>
    </w:sdt>
    <w:p w14:paraId="0FAE395D" w14:textId="77777777" w:rsidR="008F337D" w:rsidRPr="003C6809" w:rsidRDefault="7F21E738" w:rsidP="003C6809">
      <w:pPr>
        <w:pStyle w:val="Overskrift2"/>
      </w:pPr>
      <w:bookmarkStart w:id="0" w:name="_Toc512866435"/>
      <w:r>
        <w:lastRenderedPageBreak/>
        <w:t>1 Avtalens parter og formål</w:t>
      </w:r>
      <w:bookmarkEnd w:id="0"/>
    </w:p>
    <w:p w14:paraId="5DAB6C7B" w14:textId="77777777" w:rsidR="008F337D" w:rsidRPr="00AD3A53" w:rsidRDefault="008F337D" w:rsidP="008F337D">
      <w:pPr>
        <w:pStyle w:val="Ingenmellomrom"/>
        <w:rPr>
          <w:rFonts w:ascii="Arial" w:hAnsi="Arial" w:cs="Arial"/>
          <w:b/>
          <w:bCs/>
        </w:rPr>
      </w:pPr>
    </w:p>
    <w:p w14:paraId="6C6DAB15" w14:textId="77777777" w:rsidR="008F337D" w:rsidRPr="00E00EB2" w:rsidRDefault="7F21E738" w:rsidP="003C6809">
      <w:pPr>
        <w:pStyle w:val="Overskrift3"/>
        <w:rPr>
          <w:color w:val="auto"/>
        </w:rPr>
      </w:pPr>
      <w:bookmarkStart w:id="1" w:name="_Toc512866436"/>
      <w:r w:rsidRPr="00E00EB2">
        <w:rPr>
          <w:color w:val="auto"/>
        </w:rPr>
        <w:t>1.1 Parter</w:t>
      </w:r>
      <w:bookmarkEnd w:id="1"/>
    </w:p>
    <w:p w14:paraId="12234056" w14:textId="6C4EF1D8" w:rsidR="008F337D" w:rsidRPr="00E00EB2" w:rsidRDefault="009A3B6A" w:rsidP="7F21E738">
      <w:pPr>
        <w:pStyle w:val="Ingenmellomrom"/>
        <w:rPr>
          <w:rFonts w:ascii="Arial" w:eastAsia="Arial" w:hAnsi="Arial" w:cs="Arial"/>
        </w:rPr>
      </w:pPr>
      <w:r w:rsidRPr="00E00EB2">
        <w:rPr>
          <w:rFonts w:ascii="Arial" w:eastAsia="Arial" w:hAnsi="Arial" w:cs="Arial"/>
        </w:rPr>
        <w:t xml:space="preserve">Denne avtalen er inngått mellom Utlendingsdirektoratet (UDI) som behandlingsansvarlig og </w:t>
      </w:r>
      <w:r w:rsidRPr="255E68F6">
        <w:rPr>
          <w:rFonts w:ascii="Arial" w:eastAsia="Arial" w:hAnsi="Arial" w:cs="Arial"/>
          <w:highlight w:val="yellow"/>
        </w:rPr>
        <w:t>xxx</w:t>
      </w:r>
      <w:r w:rsidRPr="00E00EB2">
        <w:rPr>
          <w:rFonts w:ascii="Arial" w:eastAsia="Arial" w:hAnsi="Arial" w:cs="Arial"/>
        </w:rPr>
        <w:t xml:space="preserve"> som databehandler. </w:t>
      </w:r>
    </w:p>
    <w:p w14:paraId="02EB378F" w14:textId="77777777" w:rsidR="003C6809" w:rsidRPr="00E00EB2" w:rsidRDefault="003C6809" w:rsidP="003C6809">
      <w:pPr>
        <w:pStyle w:val="Ingenmellomrom"/>
        <w:rPr>
          <w:rFonts w:ascii="Arial" w:hAnsi="Arial" w:cs="Arial"/>
        </w:rPr>
      </w:pPr>
    </w:p>
    <w:p w14:paraId="02D65AF4" w14:textId="77777777" w:rsidR="008F337D" w:rsidRPr="00E00EB2" w:rsidRDefault="7F21E738" w:rsidP="003C6809">
      <w:pPr>
        <w:pStyle w:val="Overskrift3"/>
        <w:rPr>
          <w:color w:val="auto"/>
        </w:rPr>
      </w:pPr>
      <w:bookmarkStart w:id="2" w:name="_Toc512866437"/>
      <w:r w:rsidRPr="00E00EB2">
        <w:rPr>
          <w:color w:val="auto"/>
        </w:rPr>
        <w:t>1.2 Avtalens formål</w:t>
      </w:r>
      <w:bookmarkEnd w:id="2"/>
    </w:p>
    <w:p w14:paraId="0D808D80" w14:textId="35960BB2" w:rsidR="00697F65" w:rsidRPr="00E00EB2" w:rsidRDefault="00697F65" w:rsidP="00697F65">
      <w:pPr>
        <w:pStyle w:val="Ingenmellomrom"/>
        <w:rPr>
          <w:rFonts w:ascii="Arial" w:eastAsia="Arial" w:hAnsi="Arial" w:cs="Arial"/>
        </w:rPr>
      </w:pPr>
      <w:r w:rsidRPr="00E00EB2">
        <w:rPr>
          <w:rFonts w:ascii="Arial" w:eastAsia="Arial" w:hAnsi="Arial" w:cs="Arial"/>
        </w:rPr>
        <w:t xml:space="preserve">Denne avtalen skal sikre at roller, ansvar og oppgaver for UDI som behandlingsansvarlig og </w:t>
      </w:r>
      <w:r w:rsidRPr="255E68F6">
        <w:rPr>
          <w:rFonts w:ascii="Arial" w:eastAsia="Arial" w:hAnsi="Arial" w:cs="Arial"/>
          <w:highlight w:val="yellow"/>
        </w:rPr>
        <w:t>xxx</w:t>
      </w:r>
      <w:r w:rsidRPr="00E00EB2">
        <w:rPr>
          <w:rFonts w:ascii="Arial" w:eastAsia="Arial" w:hAnsi="Arial" w:cs="Arial"/>
        </w:rPr>
        <w:t xml:space="preserve"> som databehandler utføres i henhold til (EU) 2016/679 av 27. april 2016 om vern av fysiske personer i forbindelse med behandling av personopplysninger (personvernforordningen) og personopplysningsloven. </w:t>
      </w:r>
    </w:p>
    <w:p w14:paraId="6A05A809" w14:textId="77777777" w:rsidR="008F337D" w:rsidRPr="00E00EB2" w:rsidRDefault="008F337D" w:rsidP="008F337D">
      <w:pPr>
        <w:pStyle w:val="Ingenmellomrom"/>
        <w:rPr>
          <w:rFonts w:ascii="Arial" w:hAnsi="Arial" w:cs="Arial"/>
        </w:rPr>
      </w:pPr>
    </w:p>
    <w:p w14:paraId="44B7577D" w14:textId="77777777" w:rsidR="008F337D" w:rsidRPr="00E00EB2" w:rsidRDefault="7F21E738" w:rsidP="7F21E738">
      <w:pPr>
        <w:pStyle w:val="Ingenmellomrom"/>
        <w:rPr>
          <w:rFonts w:ascii="Arial" w:eastAsia="Arial" w:hAnsi="Arial" w:cs="Arial"/>
        </w:rPr>
      </w:pPr>
      <w:r w:rsidRPr="00E00EB2">
        <w:rPr>
          <w:rFonts w:ascii="Arial" w:eastAsia="Arial" w:hAnsi="Arial" w:cs="Arial"/>
        </w:rPr>
        <w:t>Partene skal, i sin behandling av personopplysninger, ivareta fysiske personers grunnleggende rettigheter og friheter i tråd med prinsippene i personvernforordningen artikkel 5.</w:t>
      </w:r>
    </w:p>
    <w:p w14:paraId="5A39BBE3" w14:textId="77777777" w:rsidR="008F337D" w:rsidRPr="00E00EB2" w:rsidRDefault="008F337D" w:rsidP="008F337D">
      <w:pPr>
        <w:pStyle w:val="Ingenmellomrom"/>
        <w:rPr>
          <w:rFonts w:ascii="Arial" w:hAnsi="Arial" w:cs="Arial"/>
        </w:rPr>
      </w:pPr>
    </w:p>
    <w:p w14:paraId="77E21824" w14:textId="77777777" w:rsidR="008F337D" w:rsidRPr="00E00EB2" w:rsidRDefault="7F21E738" w:rsidP="7F21E738">
      <w:pPr>
        <w:pStyle w:val="Ingenmellomrom"/>
        <w:rPr>
          <w:rFonts w:ascii="Arial" w:eastAsia="Arial" w:hAnsi="Arial" w:cs="Arial"/>
        </w:rPr>
      </w:pPr>
      <w:r w:rsidRPr="02515C20">
        <w:rPr>
          <w:rFonts w:ascii="Arial" w:eastAsia="Arial" w:hAnsi="Arial" w:cs="Arial"/>
        </w:rPr>
        <w:t>Avtalen består av en hovedavtale og tre bilag.</w:t>
      </w:r>
    </w:p>
    <w:p w14:paraId="72F51AD4" w14:textId="77777777" w:rsidR="008F337D" w:rsidRPr="00E00EB2" w:rsidRDefault="7F21E738" w:rsidP="003C6809">
      <w:pPr>
        <w:pStyle w:val="Overskrift3"/>
        <w:rPr>
          <w:color w:val="auto"/>
        </w:rPr>
      </w:pPr>
      <w:bookmarkStart w:id="3" w:name="_Toc512866438"/>
      <w:r w:rsidRPr="1D8F4193">
        <w:rPr>
          <w:color w:val="auto"/>
        </w:rPr>
        <w:t>1.3 Databehandlerens håndtering av personopplysninger</w:t>
      </w:r>
      <w:bookmarkEnd w:id="3"/>
    </w:p>
    <w:p w14:paraId="292BA55C" w14:textId="3636B98E" w:rsidR="008F337D" w:rsidRPr="00E00EB2" w:rsidRDefault="00E00EB2" w:rsidP="7F21E738">
      <w:pPr>
        <w:pStyle w:val="Ingenmellomrom"/>
        <w:rPr>
          <w:rFonts w:ascii="Arial" w:eastAsia="Arial" w:hAnsi="Arial" w:cs="Arial"/>
        </w:rPr>
      </w:pPr>
      <w:r w:rsidRPr="255E68F6">
        <w:rPr>
          <w:rFonts w:ascii="Arial" w:eastAsia="Arial" w:hAnsi="Arial" w:cs="Arial"/>
          <w:highlight w:val="yellow"/>
        </w:rPr>
        <w:t>xx</w:t>
      </w:r>
      <w:r w:rsidR="7F21E738" w:rsidRPr="255E68F6">
        <w:rPr>
          <w:rFonts w:ascii="Arial" w:eastAsia="Arial" w:hAnsi="Arial" w:cs="Arial"/>
          <w:highlight w:val="yellow"/>
        </w:rPr>
        <w:t>x</w:t>
      </w:r>
      <w:r w:rsidR="7F21E738" w:rsidRPr="00E00EB2">
        <w:rPr>
          <w:rFonts w:ascii="Arial" w:eastAsia="Arial" w:hAnsi="Arial" w:cs="Arial"/>
        </w:rPr>
        <w:t xml:space="preserve"> skal kun behandle personopplysninger til følgende formål: </w:t>
      </w:r>
    </w:p>
    <w:p w14:paraId="697D39B6" w14:textId="77777777" w:rsidR="008F337D" w:rsidRPr="00817BD1" w:rsidRDefault="7F21E738" w:rsidP="7F21E738">
      <w:pPr>
        <w:pStyle w:val="Ingenmellomrom"/>
        <w:numPr>
          <w:ilvl w:val="0"/>
          <w:numId w:val="22"/>
        </w:numPr>
        <w:rPr>
          <w:rFonts w:ascii="Arial" w:eastAsia="Arial" w:hAnsi="Arial" w:cs="Arial"/>
          <w:highlight w:val="yellow"/>
        </w:rPr>
      </w:pPr>
      <w:r w:rsidRPr="34D5C46B">
        <w:rPr>
          <w:rFonts w:ascii="Arial" w:eastAsia="Arial" w:hAnsi="Arial" w:cs="Arial"/>
          <w:highlight w:val="yellow"/>
        </w:rPr>
        <w:t>Sett inn formål 1</w:t>
      </w:r>
    </w:p>
    <w:p w14:paraId="4124E310" w14:textId="77777777" w:rsidR="008F337D" w:rsidRPr="00817BD1" w:rsidRDefault="7F21E738" w:rsidP="7F21E738">
      <w:pPr>
        <w:pStyle w:val="Ingenmellomrom"/>
        <w:numPr>
          <w:ilvl w:val="0"/>
          <w:numId w:val="22"/>
        </w:numPr>
        <w:rPr>
          <w:rFonts w:ascii="Arial" w:eastAsia="Arial" w:hAnsi="Arial" w:cs="Arial"/>
          <w:highlight w:val="yellow"/>
        </w:rPr>
      </w:pPr>
      <w:r w:rsidRPr="00817BD1">
        <w:rPr>
          <w:rFonts w:ascii="Arial" w:eastAsia="Arial" w:hAnsi="Arial" w:cs="Arial"/>
          <w:highlight w:val="yellow"/>
        </w:rPr>
        <w:t>Sett inn formål 2</w:t>
      </w:r>
    </w:p>
    <w:p w14:paraId="172A0622" w14:textId="77777777" w:rsidR="003C4357" w:rsidRPr="00817BD1" w:rsidRDefault="7F21E738" w:rsidP="7F21E738">
      <w:pPr>
        <w:pStyle w:val="Ingenmellomrom"/>
        <w:numPr>
          <w:ilvl w:val="0"/>
          <w:numId w:val="22"/>
        </w:numPr>
        <w:rPr>
          <w:rFonts w:ascii="Arial" w:eastAsia="Arial" w:hAnsi="Arial" w:cs="Arial"/>
          <w:highlight w:val="yellow"/>
        </w:rPr>
      </w:pPr>
      <w:r w:rsidRPr="00817BD1">
        <w:rPr>
          <w:rFonts w:ascii="Arial" w:eastAsia="Arial" w:hAnsi="Arial" w:cs="Arial"/>
          <w:highlight w:val="yellow"/>
        </w:rPr>
        <w:t>…</w:t>
      </w:r>
    </w:p>
    <w:p w14:paraId="72A3D3EC" w14:textId="77777777" w:rsidR="008F337D" w:rsidRPr="00E00EB2" w:rsidRDefault="008F337D" w:rsidP="008F337D">
      <w:pPr>
        <w:pStyle w:val="Ingenmellomrom"/>
        <w:rPr>
          <w:rFonts w:ascii="Arial" w:hAnsi="Arial" w:cs="Arial"/>
          <w:bCs/>
        </w:rPr>
      </w:pPr>
    </w:p>
    <w:p w14:paraId="0CC7A079" w14:textId="77777777" w:rsidR="008F337D" w:rsidRPr="00E00EB2" w:rsidRDefault="7F21E738" w:rsidP="7F21E738">
      <w:pPr>
        <w:pStyle w:val="Ingenmellomrom"/>
        <w:rPr>
          <w:rFonts w:ascii="Arial" w:eastAsia="Arial" w:hAnsi="Arial" w:cs="Arial"/>
        </w:rPr>
      </w:pPr>
      <w:r w:rsidRPr="00E00EB2">
        <w:rPr>
          <w:rFonts w:ascii="Arial" w:eastAsia="Arial" w:hAnsi="Arial" w:cs="Arial"/>
        </w:rPr>
        <w:t>I den sammenheng skal følgende typer av personopplysninger behandles:</w:t>
      </w:r>
    </w:p>
    <w:p w14:paraId="12A21531" w14:textId="77777777" w:rsidR="008F337D" w:rsidRPr="00817BD1" w:rsidRDefault="7F21E738" w:rsidP="7F21E738">
      <w:pPr>
        <w:pStyle w:val="Ingenmellomrom"/>
        <w:numPr>
          <w:ilvl w:val="0"/>
          <w:numId w:val="23"/>
        </w:numPr>
        <w:rPr>
          <w:rFonts w:ascii="Arial" w:eastAsia="Arial" w:hAnsi="Arial" w:cs="Arial"/>
          <w:highlight w:val="yellow"/>
        </w:rPr>
      </w:pPr>
      <w:r w:rsidRPr="00817BD1">
        <w:rPr>
          <w:rFonts w:ascii="Arial" w:eastAsia="Arial" w:hAnsi="Arial" w:cs="Arial"/>
          <w:highlight w:val="yellow"/>
        </w:rPr>
        <w:t>Sett inn opplysningstype 1</w:t>
      </w:r>
    </w:p>
    <w:p w14:paraId="39B9C181" w14:textId="77777777" w:rsidR="008F337D" w:rsidRPr="00817BD1" w:rsidRDefault="7F21E738" w:rsidP="7F21E738">
      <w:pPr>
        <w:pStyle w:val="Ingenmellomrom"/>
        <w:numPr>
          <w:ilvl w:val="0"/>
          <w:numId w:val="23"/>
        </w:numPr>
        <w:rPr>
          <w:rFonts w:ascii="Arial" w:eastAsia="Arial" w:hAnsi="Arial" w:cs="Arial"/>
          <w:highlight w:val="yellow"/>
        </w:rPr>
      </w:pPr>
      <w:r w:rsidRPr="00817BD1">
        <w:rPr>
          <w:rFonts w:ascii="Arial" w:eastAsia="Arial" w:hAnsi="Arial" w:cs="Arial"/>
          <w:highlight w:val="yellow"/>
        </w:rPr>
        <w:t>Sett inn opplysningstype 2</w:t>
      </w:r>
    </w:p>
    <w:p w14:paraId="33C86505" w14:textId="77777777" w:rsidR="003C4357" w:rsidRPr="00817BD1" w:rsidRDefault="7F21E738" w:rsidP="7F21E738">
      <w:pPr>
        <w:pStyle w:val="Ingenmellomrom"/>
        <w:numPr>
          <w:ilvl w:val="0"/>
          <w:numId w:val="23"/>
        </w:numPr>
        <w:rPr>
          <w:rFonts w:ascii="Arial" w:eastAsia="Arial" w:hAnsi="Arial" w:cs="Arial"/>
          <w:highlight w:val="yellow"/>
        </w:rPr>
      </w:pPr>
      <w:r w:rsidRPr="34D5C46B">
        <w:rPr>
          <w:rFonts w:ascii="Arial" w:eastAsia="Arial" w:hAnsi="Arial" w:cs="Arial"/>
          <w:highlight w:val="yellow"/>
        </w:rPr>
        <w:t>…</w:t>
      </w:r>
    </w:p>
    <w:p w14:paraId="0D0B940D" w14:textId="77777777" w:rsidR="008F337D" w:rsidRPr="00E00EB2" w:rsidRDefault="008F337D" w:rsidP="008F337D">
      <w:pPr>
        <w:pStyle w:val="Ingenmellomrom"/>
        <w:rPr>
          <w:rFonts w:ascii="Arial" w:hAnsi="Arial" w:cs="Arial"/>
        </w:rPr>
      </w:pPr>
    </w:p>
    <w:p w14:paraId="419E7EE1" w14:textId="4DC35352" w:rsidR="008F337D" w:rsidRPr="00E00EB2" w:rsidRDefault="7F21E738" w:rsidP="7F21E738">
      <w:pPr>
        <w:pStyle w:val="Ingenmellomrom"/>
        <w:rPr>
          <w:rFonts w:ascii="Arial" w:eastAsia="Arial" w:hAnsi="Arial" w:cs="Arial"/>
        </w:rPr>
      </w:pPr>
      <w:r w:rsidRPr="00E00EB2">
        <w:rPr>
          <w:rFonts w:ascii="Arial" w:eastAsia="Arial" w:hAnsi="Arial" w:cs="Arial"/>
        </w:rPr>
        <w:t xml:space="preserve">Rutiner og systemer som </w:t>
      </w:r>
      <w:r w:rsidRPr="00065154">
        <w:rPr>
          <w:rFonts w:ascii="Arial" w:eastAsia="Arial" w:hAnsi="Arial" w:cs="Arial"/>
          <w:highlight w:val="yellow"/>
        </w:rPr>
        <w:t>xx</w:t>
      </w:r>
      <w:r w:rsidR="00E00EB2" w:rsidRPr="00065154">
        <w:rPr>
          <w:rFonts w:ascii="Arial" w:eastAsia="Arial" w:hAnsi="Arial" w:cs="Arial"/>
          <w:highlight w:val="yellow"/>
        </w:rPr>
        <w:t>x</w:t>
      </w:r>
      <w:r w:rsidRPr="00E00EB2">
        <w:rPr>
          <w:rFonts w:ascii="Arial" w:eastAsia="Arial" w:hAnsi="Arial" w:cs="Arial"/>
        </w:rPr>
        <w:t xml:space="preserve"> anvender i oppgaveløsningen til overnevnte formål skal overholde de kravene oppsatt i personvernforordningen, personopplysningsloven, denne avtalen og tilhørende bilag.</w:t>
      </w:r>
    </w:p>
    <w:p w14:paraId="0E27B00A" w14:textId="77777777" w:rsidR="008F337D" w:rsidRPr="00E00EB2" w:rsidRDefault="008F337D" w:rsidP="008F337D">
      <w:pPr>
        <w:pStyle w:val="Ingenmellomrom"/>
        <w:rPr>
          <w:rFonts w:ascii="Arial" w:hAnsi="Arial" w:cs="Arial"/>
        </w:rPr>
      </w:pPr>
    </w:p>
    <w:p w14:paraId="60061E4C" w14:textId="046A2A56" w:rsidR="003C6809" w:rsidRPr="00E00EB2" w:rsidRDefault="7F21E738" w:rsidP="34D5C46B">
      <w:pPr>
        <w:pStyle w:val="Ingenmellomrom"/>
        <w:rPr>
          <w:rFonts w:ascii="Arial" w:eastAsia="Arial" w:hAnsi="Arial" w:cs="Arial"/>
        </w:rPr>
      </w:pPr>
      <w:r w:rsidRPr="02515C20">
        <w:rPr>
          <w:rFonts w:ascii="Arial" w:eastAsia="Arial" w:hAnsi="Arial" w:cs="Arial"/>
        </w:rPr>
        <w:t>Dette innebærer bl.a. at det ikke kan finne sted viderebehandling av opplysninger til andre formål uten at det er uttrykkelig avtalt med UDI. Dette gjelder også opplysninger om UDIs ansatte og tilhørende metadata.</w:t>
      </w:r>
    </w:p>
    <w:p w14:paraId="1A184A64" w14:textId="77777777" w:rsidR="008F337D" w:rsidRPr="00E00EB2" w:rsidRDefault="7F21E738" w:rsidP="003C6809">
      <w:pPr>
        <w:pStyle w:val="Overskrift2"/>
        <w:rPr>
          <w:color w:val="auto"/>
        </w:rPr>
      </w:pPr>
      <w:bookmarkStart w:id="4" w:name="_Toc512866439"/>
      <w:r w:rsidRPr="02515C20">
        <w:rPr>
          <w:color w:val="auto"/>
        </w:rPr>
        <w:t>2 Overordnede krav, roller og ansvar</w:t>
      </w:r>
      <w:bookmarkEnd w:id="4"/>
    </w:p>
    <w:p w14:paraId="24EA89E2" w14:textId="77777777" w:rsidR="008F337D" w:rsidRPr="00E00EB2" w:rsidRDefault="7F21E738" w:rsidP="003C6809">
      <w:pPr>
        <w:pStyle w:val="Overskrift3"/>
        <w:rPr>
          <w:color w:val="auto"/>
        </w:rPr>
      </w:pPr>
      <w:bookmarkStart w:id="5" w:name="_Toc512866440"/>
      <w:r w:rsidRPr="00E00EB2">
        <w:rPr>
          <w:color w:val="auto"/>
        </w:rPr>
        <w:t>2.1 Overordnede krav</w:t>
      </w:r>
      <w:bookmarkEnd w:id="5"/>
    </w:p>
    <w:p w14:paraId="05853A37" w14:textId="1867D296" w:rsidR="008F337D" w:rsidRPr="00E00EB2" w:rsidRDefault="7F21E738" w:rsidP="7F21E738">
      <w:pPr>
        <w:pStyle w:val="Ingenmellomrom"/>
        <w:rPr>
          <w:rFonts w:ascii="Arial" w:eastAsia="Arial" w:hAnsi="Arial" w:cs="Arial"/>
        </w:rPr>
      </w:pPr>
      <w:r w:rsidRPr="00E00EB2">
        <w:rPr>
          <w:rFonts w:ascii="Arial" w:eastAsia="Arial" w:hAnsi="Arial" w:cs="Arial"/>
        </w:rPr>
        <w:t xml:space="preserve">Oppgavene som denne avtalen omfatter, reguleres av dette avtaledokumentet med tilhørende bilag og de aktuelle rettslige rammebetingelser. Av rettslige rammebetingelser nevnes spesielt; personvernforordningen, personopplysningsloven og forvaltningsloven, i tillegg til særlovgivning som direkte omfatter aktuelle behandlinger som </w:t>
      </w:r>
      <w:r w:rsidRPr="00065154">
        <w:rPr>
          <w:rFonts w:ascii="Arial" w:eastAsia="Arial" w:hAnsi="Arial" w:cs="Arial"/>
          <w:highlight w:val="yellow"/>
        </w:rPr>
        <w:t>x</w:t>
      </w:r>
      <w:r w:rsidR="00E00EB2" w:rsidRPr="00065154">
        <w:rPr>
          <w:rFonts w:ascii="Arial" w:eastAsia="Arial" w:hAnsi="Arial" w:cs="Arial"/>
          <w:highlight w:val="yellow"/>
        </w:rPr>
        <w:t>x</w:t>
      </w:r>
      <w:r w:rsidRPr="00065154">
        <w:rPr>
          <w:rFonts w:ascii="Arial" w:eastAsia="Arial" w:hAnsi="Arial" w:cs="Arial"/>
          <w:highlight w:val="yellow"/>
        </w:rPr>
        <w:t>x</w:t>
      </w:r>
      <w:r w:rsidRPr="00E00EB2">
        <w:rPr>
          <w:rFonts w:ascii="Arial" w:eastAsia="Arial" w:hAnsi="Arial" w:cs="Arial"/>
        </w:rPr>
        <w:t xml:space="preserve"> utfører og som følger av f.eks. utlendingsloven og utlendingsforskriften, statsborgerloven og statsborgerforskriften eller lov om Schengen informasjonssystemer. </w:t>
      </w:r>
    </w:p>
    <w:p w14:paraId="4B94D5A5" w14:textId="77777777" w:rsidR="008F337D" w:rsidRPr="00E00EB2" w:rsidRDefault="008F337D" w:rsidP="008F337D">
      <w:pPr>
        <w:pStyle w:val="Ingenmellomrom"/>
        <w:rPr>
          <w:rFonts w:ascii="Arial" w:hAnsi="Arial" w:cs="Arial"/>
        </w:rPr>
      </w:pPr>
    </w:p>
    <w:p w14:paraId="35DCB29A" w14:textId="77777777" w:rsidR="008F337D" w:rsidRPr="00E00EB2" w:rsidRDefault="7F21E738" w:rsidP="7F21E738">
      <w:pPr>
        <w:pStyle w:val="Ingenmellomrom"/>
        <w:rPr>
          <w:rFonts w:ascii="Arial" w:eastAsia="Arial" w:hAnsi="Arial" w:cs="Arial"/>
        </w:rPr>
      </w:pPr>
      <w:r w:rsidRPr="00E00EB2">
        <w:rPr>
          <w:rFonts w:ascii="Arial" w:eastAsia="Arial" w:hAnsi="Arial" w:cs="Arial"/>
        </w:rPr>
        <w:lastRenderedPageBreak/>
        <w:t xml:space="preserve">I tillegg kommer retningslinjer og pålegg som til enhver tid gis for den aktuelle oppgaveløsningen samt de rutiner for de aktuelle behandlingene som er fastsatt av UDI for å sikre riktig saksbehandling. </w:t>
      </w:r>
    </w:p>
    <w:p w14:paraId="3DEEC669" w14:textId="77777777" w:rsidR="008F337D" w:rsidRPr="00E00EB2" w:rsidRDefault="008F337D" w:rsidP="008F337D">
      <w:pPr>
        <w:pStyle w:val="Ingenmellomrom"/>
        <w:rPr>
          <w:rFonts w:ascii="Arial" w:hAnsi="Arial" w:cs="Arial"/>
        </w:rPr>
      </w:pPr>
    </w:p>
    <w:p w14:paraId="74CCE8A8" w14:textId="77777777" w:rsidR="008F337D" w:rsidRPr="00E00EB2" w:rsidRDefault="7F21E738" w:rsidP="003C6809">
      <w:pPr>
        <w:pStyle w:val="Overskrift3"/>
        <w:rPr>
          <w:color w:val="auto"/>
        </w:rPr>
      </w:pPr>
      <w:bookmarkStart w:id="6" w:name="_Toc512866441"/>
      <w:r w:rsidRPr="00E00EB2">
        <w:rPr>
          <w:color w:val="auto"/>
        </w:rPr>
        <w:t>2.2 Om UDIs rolle og ansvar</w:t>
      </w:r>
      <w:bookmarkEnd w:id="6"/>
    </w:p>
    <w:p w14:paraId="3656B9AB" w14:textId="13A1B7D9" w:rsidR="008F337D" w:rsidRPr="00E00EB2" w:rsidRDefault="7F21E738" w:rsidP="02515C20">
      <w:pPr>
        <w:pStyle w:val="Ingenmellomrom"/>
        <w:rPr>
          <w:rFonts w:ascii="Arial" w:eastAsia="Arial" w:hAnsi="Arial" w:cs="Arial"/>
        </w:rPr>
      </w:pPr>
      <w:r w:rsidRPr="02515C20">
        <w:rPr>
          <w:rFonts w:ascii="Arial" w:eastAsia="Arial" w:hAnsi="Arial" w:cs="Arial"/>
        </w:rPr>
        <w:t xml:space="preserve">UDI er i tråd med definisjonen i personvernforordningen artikkel 4 nr. 7 behandlingsansvarlig for all behandling av personopplysninger som skjer hos databehandleren og som omfattes av denne avtalen. Som behandlingsansvarlig er UDI i henhold til personvernforordningen artikkel 28 ansvarlig for å påse at kravene som stilles i personopplysningsloven og –forordningen er oppfylt ved all behandling av personopplysninger som databehandleren utfører på UDIs vegne. </w:t>
      </w:r>
    </w:p>
    <w:p w14:paraId="55C62548" w14:textId="77777777" w:rsidR="008F337D" w:rsidRPr="00E00EB2" w:rsidRDefault="7F21E738" w:rsidP="003C6809">
      <w:pPr>
        <w:pStyle w:val="Overskrift3"/>
        <w:rPr>
          <w:color w:val="auto"/>
        </w:rPr>
      </w:pPr>
      <w:bookmarkStart w:id="7" w:name="_Toc512866442"/>
      <w:r w:rsidRPr="00E00EB2">
        <w:rPr>
          <w:color w:val="auto"/>
        </w:rPr>
        <w:t>2.3 Om databehandleren sin rolle og ansvar</w:t>
      </w:r>
      <w:bookmarkEnd w:id="7"/>
    </w:p>
    <w:p w14:paraId="4E641D12" w14:textId="328949FE" w:rsidR="008F337D" w:rsidRPr="00E00EB2" w:rsidRDefault="7F21E738" w:rsidP="7F21E738">
      <w:pPr>
        <w:pStyle w:val="Ingenmellomrom"/>
        <w:rPr>
          <w:rFonts w:ascii="Arial" w:eastAsia="Arial" w:hAnsi="Arial" w:cs="Arial"/>
        </w:rPr>
      </w:pPr>
      <w:r w:rsidRPr="07D38748">
        <w:rPr>
          <w:rFonts w:ascii="Arial" w:eastAsia="Arial" w:hAnsi="Arial" w:cs="Arial"/>
          <w:highlight w:val="yellow"/>
        </w:rPr>
        <w:t>x</w:t>
      </w:r>
      <w:r w:rsidR="00E00EB2" w:rsidRPr="07D38748">
        <w:rPr>
          <w:rFonts w:ascii="Arial" w:eastAsia="Arial" w:hAnsi="Arial" w:cs="Arial"/>
          <w:highlight w:val="yellow"/>
        </w:rPr>
        <w:t>x</w:t>
      </w:r>
      <w:r w:rsidRPr="07D38748">
        <w:rPr>
          <w:rFonts w:ascii="Arial" w:eastAsia="Arial" w:hAnsi="Arial" w:cs="Arial"/>
          <w:highlight w:val="yellow"/>
        </w:rPr>
        <w:t>x</w:t>
      </w:r>
      <w:r w:rsidRPr="07D38748">
        <w:rPr>
          <w:rFonts w:ascii="Arial" w:eastAsia="Arial" w:hAnsi="Arial" w:cs="Arial"/>
        </w:rPr>
        <w:t xml:space="preserve"> er i tråd med definisjonen i personvernforordningen artikkel 4 nr. 8 databehandler for de behandlinger av personopplysninger som omfattes av denne avtalen. </w:t>
      </w:r>
      <w:r w:rsidR="00E00EB2" w:rsidRPr="07D38748">
        <w:rPr>
          <w:rFonts w:ascii="Arial" w:eastAsia="Arial" w:hAnsi="Arial" w:cs="Arial"/>
          <w:highlight w:val="yellow"/>
        </w:rPr>
        <w:t>xx</w:t>
      </w:r>
      <w:r w:rsidRPr="07D38748">
        <w:rPr>
          <w:rFonts w:ascii="Arial" w:eastAsia="Arial" w:hAnsi="Arial" w:cs="Arial"/>
          <w:highlight w:val="yellow"/>
        </w:rPr>
        <w:t>x</w:t>
      </w:r>
      <w:r w:rsidRPr="07D38748">
        <w:rPr>
          <w:rFonts w:ascii="Arial" w:eastAsia="Arial" w:hAnsi="Arial" w:cs="Arial"/>
        </w:rPr>
        <w:t xml:space="preserve"> skal kun behandle personopplysninger i henhold til denne avtalen og utfyllende instrukser gitt av UDI. </w:t>
      </w:r>
    </w:p>
    <w:p w14:paraId="45FB0818" w14:textId="77777777" w:rsidR="008F337D" w:rsidRPr="00E00EB2" w:rsidRDefault="008F337D" w:rsidP="008F337D">
      <w:pPr>
        <w:pStyle w:val="Ingenmellomrom"/>
        <w:rPr>
          <w:rFonts w:ascii="Arial" w:hAnsi="Arial" w:cs="Arial"/>
        </w:rPr>
      </w:pPr>
    </w:p>
    <w:p w14:paraId="049F31CB" w14:textId="77777777" w:rsidR="008F337D" w:rsidRPr="00E00EB2" w:rsidRDefault="008F337D" w:rsidP="008F337D">
      <w:pPr>
        <w:pStyle w:val="Ingenmellomrom"/>
        <w:rPr>
          <w:rFonts w:ascii="Arial" w:hAnsi="Arial" w:cs="Arial"/>
        </w:rPr>
      </w:pPr>
    </w:p>
    <w:p w14:paraId="097EB40E" w14:textId="77777777" w:rsidR="008F337D" w:rsidRPr="00E00EB2" w:rsidRDefault="7F21E738" w:rsidP="7F21E738">
      <w:pPr>
        <w:pStyle w:val="Undertittel"/>
        <w:rPr>
          <w:color w:val="auto"/>
          <w:sz w:val="24"/>
          <w:szCs w:val="24"/>
        </w:rPr>
      </w:pPr>
      <w:r w:rsidRPr="00E00EB2">
        <w:rPr>
          <w:color w:val="auto"/>
          <w:sz w:val="24"/>
          <w:szCs w:val="24"/>
        </w:rPr>
        <w:t>2.3.1 Bruk av andre databehandlere/underleverandører</w:t>
      </w:r>
    </w:p>
    <w:p w14:paraId="13DBD324" w14:textId="1C839887" w:rsidR="008F337D" w:rsidRPr="00E00EB2" w:rsidRDefault="7F21E738" w:rsidP="7F21E738">
      <w:pPr>
        <w:pStyle w:val="Ingenmellomrom"/>
        <w:rPr>
          <w:rFonts w:ascii="Arial" w:eastAsia="Arial" w:hAnsi="Arial" w:cs="Arial"/>
        </w:rPr>
      </w:pPr>
      <w:r w:rsidRPr="00065154">
        <w:rPr>
          <w:rFonts w:ascii="Arial" w:eastAsia="Arial" w:hAnsi="Arial" w:cs="Arial"/>
          <w:highlight w:val="yellow"/>
        </w:rPr>
        <w:t>x</w:t>
      </w:r>
      <w:r w:rsidR="00E00EB2" w:rsidRPr="00065154">
        <w:rPr>
          <w:rFonts w:ascii="Arial" w:eastAsia="Arial" w:hAnsi="Arial" w:cs="Arial"/>
          <w:highlight w:val="yellow"/>
        </w:rPr>
        <w:t>x</w:t>
      </w:r>
      <w:r w:rsidRPr="00065154">
        <w:rPr>
          <w:rFonts w:ascii="Arial" w:eastAsia="Arial" w:hAnsi="Arial" w:cs="Arial"/>
          <w:highlight w:val="yellow"/>
        </w:rPr>
        <w:t>x</w:t>
      </w:r>
      <w:r w:rsidRPr="00E00EB2">
        <w:rPr>
          <w:rFonts w:ascii="Arial" w:eastAsia="Arial" w:hAnsi="Arial" w:cs="Arial"/>
        </w:rPr>
        <w:t xml:space="preserve"> kan kun benytte andre databehandlere/underleverandører som er forhåndsgodkjent av UDI. Alle underleverandører på tidspunktet for signering av avtalen skal være opplistet i bilag </w:t>
      </w:r>
      <w:r w:rsidR="00C7531B">
        <w:rPr>
          <w:rFonts w:ascii="Arial" w:eastAsia="Arial" w:hAnsi="Arial" w:cs="Arial"/>
        </w:rPr>
        <w:t>C</w:t>
      </w:r>
      <w:r w:rsidRPr="00E00EB2">
        <w:rPr>
          <w:rFonts w:ascii="Arial" w:eastAsia="Arial" w:hAnsi="Arial" w:cs="Arial"/>
        </w:rPr>
        <w:t xml:space="preserve"> «Underleverandører».</w:t>
      </w:r>
    </w:p>
    <w:p w14:paraId="53128261" w14:textId="77777777" w:rsidR="00946246" w:rsidRPr="00E00EB2" w:rsidRDefault="00946246" w:rsidP="008F337D">
      <w:pPr>
        <w:pStyle w:val="Ingenmellomrom"/>
        <w:rPr>
          <w:rFonts w:ascii="Arial" w:hAnsi="Arial" w:cs="Arial"/>
        </w:rPr>
      </w:pPr>
    </w:p>
    <w:p w14:paraId="182FE446" w14:textId="5CF11E8F" w:rsidR="008F337D" w:rsidRPr="00E00EB2" w:rsidRDefault="00E00EB2" w:rsidP="7F21E738">
      <w:pPr>
        <w:pStyle w:val="Ingenmellomrom"/>
        <w:rPr>
          <w:rFonts w:ascii="Arial" w:eastAsia="Arial" w:hAnsi="Arial" w:cs="Arial"/>
        </w:rPr>
      </w:pPr>
      <w:r w:rsidRPr="07D38748">
        <w:rPr>
          <w:rFonts w:ascii="Arial" w:eastAsia="Arial" w:hAnsi="Arial" w:cs="Arial"/>
          <w:highlight w:val="yellow"/>
        </w:rPr>
        <w:t>xxx</w:t>
      </w:r>
      <w:r w:rsidR="7F21E738" w:rsidRPr="07D38748">
        <w:rPr>
          <w:rFonts w:ascii="Arial" w:eastAsia="Arial" w:hAnsi="Arial" w:cs="Arial"/>
        </w:rPr>
        <w:t xml:space="preserve"> skal varsle UDI om eventuelt nye underleverandører/databehandlere i god tid før de får tilgang til UDIs opplysninger. UDI kan motsette seg </w:t>
      </w:r>
      <w:r w:rsidR="7F21E738" w:rsidRPr="07D38748">
        <w:rPr>
          <w:rFonts w:ascii="Arial" w:eastAsia="Arial" w:hAnsi="Arial" w:cs="Arial"/>
          <w:highlight w:val="yellow"/>
        </w:rPr>
        <w:t>x</w:t>
      </w:r>
      <w:r w:rsidRPr="07D38748">
        <w:rPr>
          <w:rFonts w:ascii="Arial" w:eastAsia="Arial" w:hAnsi="Arial" w:cs="Arial"/>
          <w:highlight w:val="yellow"/>
        </w:rPr>
        <w:t>x</w:t>
      </w:r>
      <w:r w:rsidR="7F21E738" w:rsidRPr="07D38748">
        <w:rPr>
          <w:rFonts w:ascii="Arial" w:eastAsia="Arial" w:hAnsi="Arial" w:cs="Arial"/>
          <w:highlight w:val="yellow"/>
        </w:rPr>
        <w:t>x</w:t>
      </w:r>
      <w:r w:rsidR="7F21E738" w:rsidRPr="07D38748">
        <w:rPr>
          <w:rFonts w:ascii="Arial" w:eastAsia="Arial" w:hAnsi="Arial" w:cs="Arial"/>
        </w:rPr>
        <w:t xml:space="preserve"> sin bruk av nye underleverandører/databehandlere, jf. personvernforordningen artikkel 28 nr. 2, men vil ikke nekte slik bruk med mindre det er grunnlag for å frykte at avtalens krav ikke vil bli overholdt. </w:t>
      </w:r>
      <w:r w:rsidR="7F21E738" w:rsidRPr="07D38748">
        <w:rPr>
          <w:rFonts w:ascii="Arial" w:eastAsia="Arial" w:hAnsi="Arial" w:cs="Arial"/>
          <w:highlight w:val="yellow"/>
        </w:rPr>
        <w:t>x</w:t>
      </w:r>
      <w:r w:rsidRPr="07D38748">
        <w:rPr>
          <w:rFonts w:ascii="Arial" w:eastAsia="Arial" w:hAnsi="Arial" w:cs="Arial"/>
          <w:highlight w:val="yellow"/>
        </w:rPr>
        <w:t>x</w:t>
      </w:r>
      <w:r w:rsidR="7F21E738" w:rsidRPr="07D38748">
        <w:rPr>
          <w:rFonts w:ascii="Arial" w:eastAsia="Arial" w:hAnsi="Arial" w:cs="Arial"/>
          <w:highlight w:val="yellow"/>
        </w:rPr>
        <w:t>x</w:t>
      </w:r>
      <w:r w:rsidR="7F21E738" w:rsidRPr="07D38748">
        <w:rPr>
          <w:rFonts w:ascii="Arial" w:eastAsia="Arial" w:hAnsi="Arial" w:cs="Arial"/>
        </w:rPr>
        <w:t xml:space="preserve"> er i så fall fullt ut ansvarlig for utførelsen av en underleverandørs oppgaver, på samme måte som om </w:t>
      </w:r>
      <w:r w:rsidR="7F21E738" w:rsidRPr="07D38748">
        <w:rPr>
          <w:rFonts w:ascii="Arial" w:eastAsia="Arial" w:hAnsi="Arial" w:cs="Arial"/>
          <w:highlight w:val="yellow"/>
        </w:rPr>
        <w:t>x</w:t>
      </w:r>
      <w:r w:rsidRPr="07D38748">
        <w:rPr>
          <w:rFonts w:ascii="Arial" w:eastAsia="Arial" w:hAnsi="Arial" w:cs="Arial"/>
          <w:highlight w:val="yellow"/>
        </w:rPr>
        <w:t>x</w:t>
      </w:r>
      <w:r w:rsidR="7F21E738" w:rsidRPr="07D38748">
        <w:rPr>
          <w:rFonts w:ascii="Arial" w:eastAsia="Arial" w:hAnsi="Arial" w:cs="Arial"/>
          <w:highlight w:val="yellow"/>
        </w:rPr>
        <w:t>x</w:t>
      </w:r>
      <w:r w:rsidR="7F21E738" w:rsidRPr="07D38748">
        <w:rPr>
          <w:rFonts w:ascii="Arial" w:eastAsia="Arial" w:hAnsi="Arial" w:cs="Arial"/>
        </w:rPr>
        <w:t xml:space="preserve"> selv stod for utførelsen.</w:t>
      </w:r>
    </w:p>
    <w:p w14:paraId="62486C05" w14:textId="77777777" w:rsidR="008F337D" w:rsidRPr="00E00EB2" w:rsidRDefault="008F337D" w:rsidP="008F337D">
      <w:pPr>
        <w:pStyle w:val="Ingenmellomrom"/>
        <w:rPr>
          <w:rFonts w:ascii="Arial" w:hAnsi="Arial" w:cs="Arial"/>
        </w:rPr>
      </w:pPr>
    </w:p>
    <w:p w14:paraId="4B99056E" w14:textId="4BE9BEB1" w:rsidR="008F337D" w:rsidRPr="00E00EB2" w:rsidRDefault="00E00EB2" w:rsidP="02515C20">
      <w:pPr>
        <w:pStyle w:val="Ingenmellomrom"/>
        <w:rPr>
          <w:rFonts w:ascii="Arial" w:eastAsia="Arial" w:hAnsi="Arial" w:cs="Arial"/>
        </w:rPr>
      </w:pPr>
      <w:r w:rsidRPr="02515C20">
        <w:rPr>
          <w:rFonts w:ascii="Arial" w:eastAsia="Arial" w:hAnsi="Arial" w:cs="Arial"/>
          <w:highlight w:val="yellow"/>
        </w:rPr>
        <w:t>xx</w:t>
      </w:r>
      <w:r w:rsidR="7F21E738" w:rsidRPr="02515C20">
        <w:rPr>
          <w:rFonts w:ascii="Arial" w:eastAsia="Arial" w:hAnsi="Arial" w:cs="Arial"/>
          <w:highlight w:val="yellow"/>
        </w:rPr>
        <w:t>x</w:t>
      </w:r>
      <w:r w:rsidR="7F21E738" w:rsidRPr="02515C20">
        <w:rPr>
          <w:rFonts w:ascii="Arial" w:eastAsia="Arial" w:hAnsi="Arial" w:cs="Arial"/>
        </w:rPr>
        <w:t xml:space="preserve"> og dens databehandlere og underleverandører kan bare behandle personopplysninger, stilt til rådighet av UDI eller som </w:t>
      </w:r>
      <w:r w:rsidR="7F21E738" w:rsidRPr="02515C20">
        <w:rPr>
          <w:rFonts w:ascii="Arial" w:eastAsia="Arial" w:hAnsi="Arial" w:cs="Arial"/>
          <w:highlight w:val="yellow"/>
        </w:rPr>
        <w:t>x</w:t>
      </w:r>
      <w:r w:rsidRPr="02515C20">
        <w:rPr>
          <w:rFonts w:ascii="Arial" w:eastAsia="Arial" w:hAnsi="Arial" w:cs="Arial"/>
          <w:highlight w:val="yellow"/>
        </w:rPr>
        <w:t>x</w:t>
      </w:r>
      <w:r w:rsidR="7F21E738" w:rsidRPr="02515C20">
        <w:rPr>
          <w:rFonts w:ascii="Arial" w:eastAsia="Arial" w:hAnsi="Arial" w:cs="Arial"/>
          <w:highlight w:val="yellow"/>
        </w:rPr>
        <w:t>x</w:t>
      </w:r>
      <w:r w:rsidR="7F21E738" w:rsidRPr="02515C20">
        <w:rPr>
          <w:rFonts w:ascii="Arial" w:eastAsia="Arial" w:hAnsi="Arial" w:cs="Arial"/>
        </w:rPr>
        <w:t xml:space="preserve"> får </w:t>
      </w:r>
      <w:proofErr w:type="gramStart"/>
      <w:r w:rsidR="7F21E738" w:rsidRPr="02515C20">
        <w:rPr>
          <w:rFonts w:ascii="Arial" w:eastAsia="Arial" w:hAnsi="Arial" w:cs="Arial"/>
        </w:rPr>
        <w:t>befatning med</w:t>
      </w:r>
      <w:proofErr w:type="gramEnd"/>
      <w:r w:rsidR="7F21E738" w:rsidRPr="02515C20">
        <w:rPr>
          <w:rFonts w:ascii="Arial" w:eastAsia="Arial" w:hAnsi="Arial" w:cs="Arial"/>
        </w:rPr>
        <w:t xml:space="preserve"> på vegne av UDI, i henhold til denne avtalen og i tråd med de rammene og føringene som følger av avtalen her, jf. personvernforordningen artikkel 28 nr.4 og artikkel 29. Databehandler plikter å opplyse sine underleverandører om vilkårene i denne avtalen. </w:t>
      </w:r>
    </w:p>
    <w:p w14:paraId="0CB97F14" w14:textId="77777777" w:rsidR="008F337D" w:rsidRPr="00E00EB2" w:rsidRDefault="7F21E738" w:rsidP="003C6809">
      <w:pPr>
        <w:pStyle w:val="Overskrift2"/>
        <w:rPr>
          <w:color w:val="auto"/>
        </w:rPr>
      </w:pPr>
      <w:bookmarkStart w:id="8" w:name="_Toc512866443"/>
      <w:r w:rsidRPr="02515C20">
        <w:rPr>
          <w:color w:val="auto"/>
        </w:rPr>
        <w:t>3 Behandling av personopplysninger hos databehandleren</w:t>
      </w:r>
      <w:bookmarkEnd w:id="8"/>
    </w:p>
    <w:p w14:paraId="505E3F1D" w14:textId="77777777" w:rsidR="008F337D" w:rsidRPr="00E00EB2" w:rsidRDefault="7F21E738" w:rsidP="003C6809">
      <w:pPr>
        <w:pStyle w:val="Overskrift3"/>
        <w:rPr>
          <w:color w:val="auto"/>
        </w:rPr>
      </w:pPr>
      <w:bookmarkStart w:id="9" w:name="_Toc512866444"/>
      <w:r w:rsidRPr="00E00EB2">
        <w:rPr>
          <w:color w:val="auto"/>
        </w:rPr>
        <w:t xml:space="preserve">3.1 Innsamling og registrering </w:t>
      </w:r>
      <w:bookmarkEnd w:id="9"/>
    </w:p>
    <w:p w14:paraId="4DDBEF00" w14:textId="4DFE9578" w:rsidR="008F337D" w:rsidRPr="00E00EB2" w:rsidRDefault="7F21E738" w:rsidP="6E1B4648">
      <w:pPr>
        <w:rPr>
          <w:rFonts w:ascii="Arial" w:eastAsia="Arial" w:hAnsi="Arial" w:cs="Arial"/>
          <w:highlight w:val="yellow"/>
        </w:rPr>
      </w:pPr>
      <w:r w:rsidRPr="6E1B4648">
        <w:rPr>
          <w:rFonts w:ascii="Arial" w:eastAsia="Arial" w:hAnsi="Arial" w:cs="Arial"/>
        </w:rPr>
        <w:t>Personopplysninger skal kun innhentes og registreres når vilkårene for slik innsamling og registrering er til</w:t>
      </w:r>
      <w:r w:rsidR="00BC14BB" w:rsidRPr="6E1B4648">
        <w:rPr>
          <w:rFonts w:ascii="Arial" w:eastAsia="Arial" w:hAnsi="Arial" w:cs="Arial"/>
        </w:rPr>
        <w:t xml:space="preserve"> </w:t>
      </w:r>
      <w:r w:rsidRPr="6E1B4648">
        <w:rPr>
          <w:rFonts w:ascii="Arial" w:eastAsia="Arial" w:hAnsi="Arial" w:cs="Arial"/>
        </w:rPr>
        <w:t xml:space="preserve">stede. </w:t>
      </w:r>
    </w:p>
    <w:p w14:paraId="30631DEA" w14:textId="77777777" w:rsidR="008F337D" w:rsidRPr="00E00EB2" w:rsidRDefault="7F21E738" w:rsidP="7F21E738">
      <w:pPr>
        <w:rPr>
          <w:rFonts w:ascii="Arial" w:eastAsia="Arial" w:hAnsi="Arial" w:cs="Arial"/>
        </w:rPr>
      </w:pPr>
      <w:r w:rsidRPr="02515C20">
        <w:rPr>
          <w:rFonts w:ascii="Arial" w:eastAsia="Arial" w:hAnsi="Arial" w:cs="Arial"/>
        </w:rPr>
        <w:t xml:space="preserve">Registreringer som gjøres, danner grunnlag for den registrerte sine rettigheter og plikter og for oppgaveløsningen hos alle aktører i utlendingsforvaltningen, herunder de ansvarlige departementene. All behandling (herunder registreringer, sammenstilling, lagring, mv) skal derfor oppfylle de nødvendige kvalitetskravene som følger av lovgivningen. </w:t>
      </w:r>
    </w:p>
    <w:p w14:paraId="749211BC" w14:textId="77777777" w:rsidR="008F337D" w:rsidRPr="00E00EB2" w:rsidRDefault="7F21E738" w:rsidP="003C6809">
      <w:pPr>
        <w:pStyle w:val="Overskrift3"/>
        <w:rPr>
          <w:color w:val="auto"/>
        </w:rPr>
      </w:pPr>
      <w:bookmarkStart w:id="10" w:name="_Toc512866445"/>
      <w:r w:rsidRPr="00E00EB2">
        <w:rPr>
          <w:color w:val="auto"/>
        </w:rPr>
        <w:t>3.2 Informasjon til den registrerte</w:t>
      </w:r>
      <w:bookmarkEnd w:id="10"/>
    </w:p>
    <w:p w14:paraId="11122CF0" w14:textId="77777777" w:rsidR="008F337D" w:rsidRPr="00E00EB2" w:rsidRDefault="7F21E738" w:rsidP="7F21E738">
      <w:pPr>
        <w:pStyle w:val="Ingenmellomrom"/>
        <w:rPr>
          <w:rFonts w:ascii="Arial" w:eastAsia="Arial" w:hAnsi="Arial" w:cs="Arial"/>
        </w:rPr>
      </w:pPr>
      <w:r w:rsidRPr="02515C20">
        <w:rPr>
          <w:rFonts w:ascii="Arial" w:eastAsia="Arial" w:hAnsi="Arial" w:cs="Arial"/>
        </w:rPr>
        <w:t xml:space="preserve">I forkant av innsamling og registrering av personopplysninger skal det gis god informasjon på et klart og enkelt språk til den registrerte i tråd med bestemmelsene i </w:t>
      </w:r>
      <w:r w:rsidRPr="02515C20">
        <w:rPr>
          <w:rFonts w:ascii="Arial" w:eastAsia="Arial" w:hAnsi="Arial" w:cs="Arial"/>
        </w:rPr>
        <w:lastRenderedPageBreak/>
        <w:t xml:space="preserve">personvernforordningens artikler 12 – 15, så lenge unntakene i personopplysningsloven § 16 ikke er til hinder for dette. UDI skal gi anvisning på innhold og omfang av informasjon gjennom avtale, utarbeidede skjema, brosjyrer og/eller rundskriv. </w:t>
      </w:r>
    </w:p>
    <w:p w14:paraId="29F5016D" w14:textId="77777777" w:rsidR="008F337D" w:rsidRPr="00E00EB2" w:rsidRDefault="7F21E738" w:rsidP="003C6809">
      <w:pPr>
        <w:pStyle w:val="Overskrift3"/>
        <w:rPr>
          <w:color w:val="auto"/>
        </w:rPr>
      </w:pPr>
      <w:bookmarkStart w:id="11" w:name="_Toc512866446"/>
      <w:r w:rsidRPr="00E00EB2">
        <w:rPr>
          <w:color w:val="auto"/>
        </w:rPr>
        <w:t>3.3 Innsyn</w:t>
      </w:r>
      <w:bookmarkEnd w:id="11"/>
    </w:p>
    <w:p w14:paraId="6D680A34" w14:textId="3879BEB2" w:rsidR="008F337D" w:rsidRPr="00E00EB2" w:rsidRDefault="7F21E738" w:rsidP="7F21E738">
      <w:pPr>
        <w:pStyle w:val="Ingenmellomrom"/>
        <w:rPr>
          <w:rFonts w:ascii="Arial" w:eastAsia="Arial" w:hAnsi="Arial" w:cs="Arial"/>
        </w:rPr>
      </w:pPr>
      <w:r w:rsidRPr="02515C20">
        <w:rPr>
          <w:rFonts w:ascii="Arial" w:eastAsia="Arial" w:hAnsi="Arial" w:cs="Arial"/>
        </w:rPr>
        <w:t xml:space="preserve">Begjæringer om innsyn i personopplysninger som </w:t>
      </w:r>
      <w:r w:rsidRPr="02515C20">
        <w:rPr>
          <w:rFonts w:ascii="Arial" w:eastAsia="Arial" w:hAnsi="Arial" w:cs="Arial"/>
          <w:highlight w:val="yellow"/>
        </w:rPr>
        <w:t>x</w:t>
      </w:r>
      <w:r w:rsidR="00E00EB2" w:rsidRPr="02515C20">
        <w:rPr>
          <w:rFonts w:ascii="Arial" w:eastAsia="Arial" w:hAnsi="Arial" w:cs="Arial"/>
          <w:highlight w:val="yellow"/>
        </w:rPr>
        <w:t>x</w:t>
      </w:r>
      <w:r w:rsidRPr="02515C20">
        <w:rPr>
          <w:rFonts w:ascii="Arial" w:eastAsia="Arial" w:hAnsi="Arial" w:cs="Arial"/>
          <w:highlight w:val="yellow"/>
        </w:rPr>
        <w:t>x</w:t>
      </w:r>
      <w:r w:rsidRPr="02515C20">
        <w:rPr>
          <w:rFonts w:ascii="Arial" w:eastAsia="Arial" w:hAnsi="Arial" w:cs="Arial"/>
        </w:rPr>
        <w:t xml:space="preserve"> behandler på vegne av UDI skal videreformidles til UDI. </w:t>
      </w:r>
      <w:r w:rsidR="00E00EB2" w:rsidRPr="02515C20">
        <w:rPr>
          <w:rFonts w:ascii="Arial" w:eastAsia="Arial" w:hAnsi="Arial" w:cs="Arial"/>
          <w:highlight w:val="yellow"/>
        </w:rPr>
        <w:t>xx</w:t>
      </w:r>
      <w:r w:rsidRPr="02515C20">
        <w:rPr>
          <w:rFonts w:ascii="Arial" w:eastAsia="Arial" w:hAnsi="Arial" w:cs="Arial"/>
          <w:highlight w:val="yellow"/>
        </w:rPr>
        <w:t>x</w:t>
      </w:r>
      <w:r w:rsidRPr="02515C20">
        <w:rPr>
          <w:rFonts w:ascii="Arial" w:eastAsia="Arial" w:hAnsi="Arial" w:cs="Arial"/>
        </w:rPr>
        <w:t xml:space="preserve"> skal om nødvendig bistå UDI, ved hjelp av egnede tekniske eller organisatoriske tiltak, med å besvare anmodningen fra den registrerte, jf. personvernforordningen artikkel 28 nr. 3 bokstav e.</w:t>
      </w:r>
    </w:p>
    <w:p w14:paraId="18144C45" w14:textId="77777777" w:rsidR="008F337D" w:rsidRPr="00E00EB2" w:rsidRDefault="7F21E738" w:rsidP="003C6809">
      <w:pPr>
        <w:pStyle w:val="Overskrift3"/>
        <w:rPr>
          <w:color w:val="auto"/>
        </w:rPr>
      </w:pPr>
      <w:bookmarkStart w:id="12" w:name="_Toc512866447"/>
      <w:r w:rsidRPr="00E00EB2">
        <w:rPr>
          <w:color w:val="auto"/>
        </w:rPr>
        <w:t>3.4 Retting og sletting av personopplysninger</w:t>
      </w:r>
      <w:bookmarkEnd w:id="12"/>
    </w:p>
    <w:p w14:paraId="45FDB3AC" w14:textId="0BCD9AD9" w:rsidR="008F337D" w:rsidRPr="00E00EB2" w:rsidRDefault="7F21E738" w:rsidP="7F21E738">
      <w:pPr>
        <w:pStyle w:val="Ingenmellomrom"/>
        <w:rPr>
          <w:rFonts w:ascii="Arial" w:eastAsia="Arial" w:hAnsi="Arial" w:cs="Arial"/>
        </w:rPr>
      </w:pPr>
      <w:r w:rsidRPr="00E00EB2">
        <w:rPr>
          <w:rFonts w:ascii="Arial" w:eastAsia="Arial" w:hAnsi="Arial" w:cs="Arial"/>
        </w:rPr>
        <w:t xml:space="preserve">Begjæringer om retting av personopplysninger som </w:t>
      </w:r>
      <w:r w:rsidRPr="00065154">
        <w:rPr>
          <w:rFonts w:ascii="Arial" w:eastAsia="Arial" w:hAnsi="Arial" w:cs="Arial"/>
          <w:highlight w:val="yellow"/>
        </w:rPr>
        <w:t>x</w:t>
      </w:r>
      <w:r w:rsidR="00E00EB2" w:rsidRPr="00065154">
        <w:rPr>
          <w:rFonts w:ascii="Arial" w:eastAsia="Arial" w:hAnsi="Arial" w:cs="Arial"/>
          <w:highlight w:val="yellow"/>
        </w:rPr>
        <w:t>x</w:t>
      </w:r>
      <w:r w:rsidRPr="00065154">
        <w:rPr>
          <w:rFonts w:ascii="Arial" w:eastAsia="Arial" w:hAnsi="Arial" w:cs="Arial"/>
          <w:highlight w:val="yellow"/>
        </w:rPr>
        <w:t>x</w:t>
      </w:r>
      <w:r w:rsidRPr="00E00EB2">
        <w:rPr>
          <w:rFonts w:ascii="Arial" w:eastAsia="Arial" w:hAnsi="Arial" w:cs="Arial"/>
        </w:rPr>
        <w:t xml:space="preserve"> behandler på vegne av UDI, og som blir levert inn til </w:t>
      </w:r>
      <w:r w:rsidRPr="00065154">
        <w:rPr>
          <w:rFonts w:ascii="Arial" w:eastAsia="Arial" w:hAnsi="Arial" w:cs="Arial"/>
          <w:highlight w:val="yellow"/>
        </w:rPr>
        <w:t>x</w:t>
      </w:r>
      <w:r w:rsidR="00E00EB2" w:rsidRPr="00065154">
        <w:rPr>
          <w:rFonts w:ascii="Arial" w:eastAsia="Arial" w:hAnsi="Arial" w:cs="Arial"/>
          <w:highlight w:val="yellow"/>
        </w:rPr>
        <w:t>x</w:t>
      </w:r>
      <w:r w:rsidRPr="00065154">
        <w:rPr>
          <w:rFonts w:ascii="Arial" w:eastAsia="Arial" w:hAnsi="Arial" w:cs="Arial"/>
          <w:highlight w:val="yellow"/>
        </w:rPr>
        <w:t>x</w:t>
      </w:r>
      <w:r w:rsidRPr="00E00EB2">
        <w:rPr>
          <w:rFonts w:ascii="Arial" w:eastAsia="Arial" w:hAnsi="Arial" w:cs="Arial"/>
        </w:rPr>
        <w:t xml:space="preserve">, skal videreformidles UDI. </w:t>
      </w:r>
    </w:p>
    <w:p w14:paraId="1FC39945" w14:textId="77777777" w:rsidR="008F337D" w:rsidRPr="00E00EB2" w:rsidRDefault="008F337D" w:rsidP="008F337D">
      <w:pPr>
        <w:pStyle w:val="Ingenmellomrom"/>
        <w:rPr>
          <w:rFonts w:ascii="Arial" w:hAnsi="Arial" w:cs="Arial"/>
        </w:rPr>
      </w:pPr>
    </w:p>
    <w:p w14:paraId="1811B3D2" w14:textId="4E54321F" w:rsidR="008F337D" w:rsidRDefault="7F21E738" w:rsidP="7F21E738">
      <w:pPr>
        <w:pStyle w:val="Ingenmellomrom"/>
        <w:rPr>
          <w:rFonts w:ascii="Arial" w:eastAsia="Arial" w:hAnsi="Arial" w:cs="Arial"/>
        </w:rPr>
      </w:pPr>
      <w:r w:rsidRPr="00E00EB2">
        <w:rPr>
          <w:rFonts w:ascii="Arial" w:eastAsia="Arial" w:hAnsi="Arial" w:cs="Arial"/>
        </w:rPr>
        <w:t xml:space="preserve">Hvis </w:t>
      </w:r>
      <w:r w:rsidR="00E00EB2" w:rsidRPr="00065154">
        <w:rPr>
          <w:rFonts w:ascii="Arial" w:eastAsia="Arial" w:hAnsi="Arial" w:cs="Arial"/>
          <w:highlight w:val="yellow"/>
        </w:rPr>
        <w:t>xxx</w:t>
      </w:r>
      <w:r w:rsidRPr="00E00EB2">
        <w:rPr>
          <w:rFonts w:ascii="Arial" w:eastAsia="Arial" w:hAnsi="Arial" w:cs="Arial"/>
        </w:rPr>
        <w:t xml:space="preserve"> oppdager åpenbare feil i registrerte personopplysninger på egenhånd, skal </w:t>
      </w:r>
      <w:r w:rsidR="00E00EB2" w:rsidRPr="00AB66D8">
        <w:rPr>
          <w:rFonts w:ascii="Arial" w:eastAsia="Arial" w:hAnsi="Arial" w:cs="Arial"/>
          <w:highlight w:val="yellow"/>
        </w:rPr>
        <w:t>xxx</w:t>
      </w:r>
      <w:r w:rsidRPr="00E00EB2">
        <w:rPr>
          <w:rFonts w:ascii="Arial" w:eastAsia="Arial" w:hAnsi="Arial" w:cs="Arial"/>
        </w:rPr>
        <w:t xml:space="preserve"> rette feilen omgående og varsle UDI om rettingen. UDI skal foreta en vurdering av om den berørte eller andre som har fått tilgang til den aktuelle informasjonen skal informeres om rettingen. Dersom det foreligger tvil om personopplysninger som behandles på vegne av UDI er korrekt, skal UDI varsles omgående slik at videre behandling skjer i samråd med UDI.</w:t>
      </w:r>
    </w:p>
    <w:p w14:paraId="7E918436" w14:textId="77777777" w:rsidR="00CF656E" w:rsidRDefault="00CF656E" w:rsidP="7F21E738">
      <w:pPr>
        <w:pStyle w:val="Ingenmellomrom"/>
        <w:rPr>
          <w:rFonts w:ascii="Arial" w:eastAsia="Arial" w:hAnsi="Arial" w:cs="Arial"/>
        </w:rPr>
      </w:pPr>
    </w:p>
    <w:p w14:paraId="0562CB0E" w14:textId="008B8EE9" w:rsidR="008F337D" w:rsidRPr="00E00EB2" w:rsidRDefault="0070556D" w:rsidP="02515C20">
      <w:pPr>
        <w:pStyle w:val="Ingenmellomrom"/>
        <w:rPr>
          <w:rFonts w:ascii="Arial" w:eastAsia="Arial" w:hAnsi="Arial" w:cs="Arial"/>
        </w:rPr>
      </w:pPr>
      <w:r w:rsidRPr="02515C20">
        <w:rPr>
          <w:rFonts w:ascii="Arial" w:eastAsia="Arial" w:hAnsi="Arial" w:cs="Arial"/>
        </w:rPr>
        <w:t>Dersom</w:t>
      </w:r>
      <w:r w:rsidR="00CF656E" w:rsidRPr="02515C20">
        <w:rPr>
          <w:rFonts w:ascii="Arial" w:eastAsia="Arial" w:hAnsi="Arial" w:cs="Arial"/>
        </w:rPr>
        <w:t xml:space="preserve"> </w:t>
      </w:r>
      <w:r w:rsidR="00CF656E" w:rsidRPr="02515C20">
        <w:rPr>
          <w:rFonts w:ascii="Arial" w:eastAsia="Arial" w:hAnsi="Arial" w:cs="Arial"/>
          <w:highlight w:val="yellow"/>
        </w:rPr>
        <w:t>xxx</w:t>
      </w:r>
      <w:r w:rsidR="00CF656E" w:rsidRPr="02515C20">
        <w:rPr>
          <w:rFonts w:ascii="Arial" w:eastAsia="Arial" w:hAnsi="Arial" w:cs="Arial"/>
        </w:rPr>
        <w:t xml:space="preserve"> mottar begjæring om sletting </w:t>
      </w:r>
      <w:r w:rsidR="007D64B7" w:rsidRPr="02515C20">
        <w:rPr>
          <w:rFonts w:ascii="Arial" w:eastAsia="Arial" w:hAnsi="Arial" w:cs="Arial"/>
        </w:rPr>
        <w:t>av personopplysninger</w:t>
      </w:r>
      <w:r w:rsidR="009E3B0C" w:rsidRPr="02515C20">
        <w:rPr>
          <w:rFonts w:ascii="Arial" w:eastAsia="Arial" w:hAnsi="Arial" w:cs="Arial"/>
        </w:rPr>
        <w:t xml:space="preserve">, skal </w:t>
      </w:r>
      <w:r w:rsidR="00F14AD8" w:rsidRPr="02515C20">
        <w:rPr>
          <w:rFonts w:ascii="Arial" w:eastAsia="Arial" w:hAnsi="Arial" w:cs="Arial"/>
        </w:rPr>
        <w:t>UDI</w:t>
      </w:r>
      <w:r w:rsidR="009E3B0C" w:rsidRPr="02515C20">
        <w:rPr>
          <w:rFonts w:ascii="Arial" w:eastAsia="Arial" w:hAnsi="Arial" w:cs="Arial"/>
        </w:rPr>
        <w:t xml:space="preserve"> </w:t>
      </w:r>
      <w:r w:rsidR="00710C1D" w:rsidRPr="02515C20">
        <w:rPr>
          <w:rFonts w:ascii="Arial" w:eastAsia="Arial" w:hAnsi="Arial" w:cs="Arial"/>
        </w:rPr>
        <w:t>informeres</w:t>
      </w:r>
      <w:r w:rsidR="00C36B46" w:rsidRPr="02515C20">
        <w:rPr>
          <w:rFonts w:ascii="Arial" w:eastAsia="Arial" w:hAnsi="Arial" w:cs="Arial"/>
        </w:rPr>
        <w:t xml:space="preserve"> </w:t>
      </w:r>
      <w:r w:rsidR="00710C1D" w:rsidRPr="02515C20">
        <w:rPr>
          <w:rFonts w:ascii="Arial" w:eastAsia="Arial" w:hAnsi="Arial" w:cs="Arial"/>
        </w:rPr>
        <w:t xml:space="preserve">umiddelbart. UDI skal </w:t>
      </w:r>
      <w:r w:rsidR="00C36B46" w:rsidRPr="02515C20">
        <w:rPr>
          <w:rFonts w:ascii="Arial" w:eastAsia="Arial" w:hAnsi="Arial" w:cs="Arial"/>
        </w:rPr>
        <w:t xml:space="preserve">foreta en </w:t>
      </w:r>
      <w:r w:rsidR="00E454F8" w:rsidRPr="02515C20">
        <w:rPr>
          <w:rFonts w:ascii="Arial" w:eastAsia="Arial" w:hAnsi="Arial" w:cs="Arial"/>
        </w:rPr>
        <w:t>vurder</w:t>
      </w:r>
      <w:r w:rsidR="00C36B46" w:rsidRPr="02515C20">
        <w:rPr>
          <w:rFonts w:ascii="Arial" w:eastAsia="Arial" w:hAnsi="Arial" w:cs="Arial"/>
        </w:rPr>
        <w:t>ing</w:t>
      </w:r>
      <w:r w:rsidR="00E454F8" w:rsidRPr="02515C20">
        <w:rPr>
          <w:rFonts w:ascii="Arial" w:eastAsia="Arial" w:hAnsi="Arial" w:cs="Arial"/>
        </w:rPr>
        <w:t xml:space="preserve"> om p</w:t>
      </w:r>
      <w:r w:rsidR="00452E0D" w:rsidRPr="02515C20">
        <w:rPr>
          <w:rFonts w:ascii="Arial" w:eastAsia="Arial" w:hAnsi="Arial" w:cs="Arial"/>
        </w:rPr>
        <w:t xml:space="preserve">likten til å slette </w:t>
      </w:r>
      <w:r w:rsidR="00A967CB" w:rsidRPr="02515C20">
        <w:rPr>
          <w:rFonts w:ascii="Arial" w:eastAsia="Arial" w:hAnsi="Arial" w:cs="Arial"/>
        </w:rPr>
        <w:t xml:space="preserve">opplysningene uten ugrunnet opphold </w:t>
      </w:r>
      <w:r w:rsidR="00487D86" w:rsidRPr="02515C20">
        <w:rPr>
          <w:rFonts w:ascii="Arial" w:eastAsia="Arial" w:hAnsi="Arial" w:cs="Arial"/>
        </w:rPr>
        <w:t xml:space="preserve">er oppfylt ved at et av forholdene </w:t>
      </w:r>
      <w:r w:rsidR="00A967CB" w:rsidRPr="02515C20">
        <w:rPr>
          <w:rFonts w:ascii="Arial" w:eastAsia="Arial" w:hAnsi="Arial" w:cs="Arial"/>
        </w:rPr>
        <w:t>etter personvernforordningen</w:t>
      </w:r>
      <w:r w:rsidR="00817BBA" w:rsidRPr="02515C20">
        <w:rPr>
          <w:rFonts w:ascii="Arial" w:eastAsia="Arial" w:hAnsi="Arial" w:cs="Arial"/>
        </w:rPr>
        <w:t>s artikkel 17(1)</w:t>
      </w:r>
      <w:r w:rsidR="00A93A84" w:rsidRPr="02515C20">
        <w:rPr>
          <w:rFonts w:ascii="Arial" w:eastAsia="Arial" w:hAnsi="Arial" w:cs="Arial"/>
        </w:rPr>
        <w:t xml:space="preserve"> punkt a-f gjør seg gjeldende. </w:t>
      </w:r>
    </w:p>
    <w:p w14:paraId="4742B704" w14:textId="77777777" w:rsidR="008F337D" w:rsidRPr="00E00EB2" w:rsidRDefault="7F21E738" w:rsidP="003C6809">
      <w:pPr>
        <w:pStyle w:val="Overskrift3"/>
        <w:rPr>
          <w:color w:val="auto"/>
        </w:rPr>
      </w:pPr>
      <w:bookmarkStart w:id="13" w:name="_Toc512866448"/>
      <w:r w:rsidRPr="00E00EB2">
        <w:rPr>
          <w:color w:val="auto"/>
        </w:rPr>
        <w:t>3.5 Utlevering</w:t>
      </w:r>
      <w:bookmarkEnd w:id="13"/>
    </w:p>
    <w:p w14:paraId="1F3CEBBD" w14:textId="4066217A" w:rsidR="008F337D" w:rsidRPr="00E00EB2" w:rsidRDefault="7F21E738" w:rsidP="7F21E738">
      <w:pPr>
        <w:pStyle w:val="Ingenmellomrom"/>
        <w:rPr>
          <w:rFonts w:ascii="Arial" w:eastAsia="Arial" w:hAnsi="Arial" w:cs="Arial"/>
        </w:rPr>
      </w:pPr>
      <w:r w:rsidRPr="02515C20">
        <w:rPr>
          <w:rFonts w:ascii="Arial" w:eastAsia="Arial" w:hAnsi="Arial" w:cs="Arial"/>
        </w:rPr>
        <w:t xml:space="preserve">Personopplysninger som </w:t>
      </w:r>
      <w:r w:rsidR="00E00EB2" w:rsidRPr="02515C20">
        <w:rPr>
          <w:rFonts w:ascii="Arial" w:eastAsia="Arial" w:hAnsi="Arial" w:cs="Arial"/>
          <w:highlight w:val="yellow"/>
        </w:rPr>
        <w:t>xxx</w:t>
      </w:r>
      <w:r w:rsidRPr="02515C20">
        <w:rPr>
          <w:rFonts w:ascii="Arial" w:eastAsia="Arial" w:hAnsi="Arial" w:cs="Arial"/>
        </w:rPr>
        <w:t xml:space="preserve"> behandler på vegne av UDI skal ikke overføres til andre eksterne parter nasjonalt eller internasjonalt enn de som følger av lov eller forskrift eller på annen måte er uttrykkelig omtalt i denne avtalen. Eventuell overføring til tredjeland eller internasjonale organisasjoner skal skje etter de særskilte reglene i personvernforordningen artiklene 44 – 46. </w:t>
      </w:r>
    </w:p>
    <w:p w14:paraId="695E4F4C" w14:textId="77777777" w:rsidR="008F337D" w:rsidRPr="00E00EB2" w:rsidRDefault="7F21E738" w:rsidP="003C6809">
      <w:pPr>
        <w:pStyle w:val="Overskrift2"/>
        <w:rPr>
          <w:color w:val="auto"/>
        </w:rPr>
      </w:pPr>
      <w:bookmarkStart w:id="14" w:name="_Toc512866449"/>
      <w:r w:rsidRPr="00E00EB2">
        <w:rPr>
          <w:color w:val="auto"/>
        </w:rPr>
        <w:t>4 Taushetsplikt</w:t>
      </w:r>
      <w:bookmarkEnd w:id="14"/>
    </w:p>
    <w:p w14:paraId="7F2A4F0E" w14:textId="77777777" w:rsidR="008F337D" w:rsidRPr="00E00EB2" w:rsidRDefault="7F21E738" w:rsidP="7F21E738">
      <w:pPr>
        <w:pStyle w:val="Ingenmellomrom"/>
        <w:rPr>
          <w:rFonts w:ascii="Arial" w:eastAsia="Arial" w:hAnsi="Arial" w:cs="Arial"/>
        </w:rPr>
      </w:pPr>
      <w:r w:rsidRPr="00E00EB2">
        <w:rPr>
          <w:rFonts w:ascii="Arial" w:eastAsia="Arial" w:hAnsi="Arial" w:cs="Arial"/>
        </w:rPr>
        <w:t>Partene har taushetsplikt etter til enhver tid gjeldende lover, forskrifter og instrukser. Taushetsplikten omfatter alle opplysninger som behandles om den registrerte.</w:t>
      </w:r>
    </w:p>
    <w:p w14:paraId="62EBF3C5" w14:textId="77777777" w:rsidR="008F337D" w:rsidRPr="00E00EB2" w:rsidRDefault="008F337D" w:rsidP="008F337D">
      <w:pPr>
        <w:pStyle w:val="Ingenmellomrom"/>
        <w:rPr>
          <w:rFonts w:ascii="Arial" w:hAnsi="Arial" w:cs="Arial"/>
        </w:rPr>
      </w:pPr>
    </w:p>
    <w:p w14:paraId="6C9FECC5" w14:textId="77777777" w:rsidR="008F337D" w:rsidRPr="00E00EB2" w:rsidRDefault="7F21E738" w:rsidP="7F21E738">
      <w:pPr>
        <w:pStyle w:val="Ingenmellomrom"/>
        <w:rPr>
          <w:rFonts w:ascii="Arial" w:eastAsia="Arial" w:hAnsi="Arial" w:cs="Arial"/>
        </w:rPr>
      </w:pPr>
      <w:r w:rsidRPr="00E00EB2">
        <w:rPr>
          <w:rFonts w:ascii="Arial" w:eastAsia="Arial" w:hAnsi="Arial" w:cs="Arial"/>
        </w:rPr>
        <w:t>Partene er enige om å bevare taushet også om sikkerhetsmessige og forretningsmessige forhold eller andre konfidensielle opplysninger som kan, om de kommer på avveie eller blir kjent for andre, skade en av partene. Denne taushetsplikten gjelder enhver kunnskap om den andre parts sikkerhetsrutiner som en part får kjennskap til i forbindelse med inngåelse og oppfyllelse av denne avtalen. Taushetsplikten gjelder partenes ansatte og andre som handler på partenes vegne i forbindelse med gjennomføringen av avtalen. Ansatte og andre som fratrer sin tjeneste hos en av partene skal pålegges taushet om forhold som nevnt over, også etter fratredelse.</w:t>
      </w:r>
    </w:p>
    <w:p w14:paraId="6D98A12B" w14:textId="77777777" w:rsidR="008F337D" w:rsidRPr="00E00EB2" w:rsidRDefault="008F337D" w:rsidP="008F337D">
      <w:pPr>
        <w:pStyle w:val="Ingenmellomrom"/>
        <w:rPr>
          <w:rFonts w:ascii="Arial" w:hAnsi="Arial" w:cs="Arial"/>
        </w:rPr>
      </w:pPr>
    </w:p>
    <w:p w14:paraId="615568EC" w14:textId="77777777" w:rsidR="008F337D" w:rsidRPr="00E00EB2" w:rsidRDefault="7F21E738" w:rsidP="7F21E738">
      <w:pPr>
        <w:pStyle w:val="Ingenmellomrom"/>
        <w:rPr>
          <w:rFonts w:ascii="Arial" w:eastAsia="Arial" w:hAnsi="Arial" w:cs="Arial"/>
        </w:rPr>
      </w:pPr>
      <w:r w:rsidRPr="00E00EB2">
        <w:rPr>
          <w:rFonts w:ascii="Arial" w:eastAsia="Arial" w:hAnsi="Arial" w:cs="Arial"/>
        </w:rPr>
        <w:t>Taushetsplikten gjelder også etter avtalens opphør.</w:t>
      </w:r>
    </w:p>
    <w:p w14:paraId="2946DB82" w14:textId="77777777" w:rsidR="008F337D" w:rsidRPr="00E00EB2" w:rsidRDefault="008F337D" w:rsidP="008F337D">
      <w:pPr>
        <w:pStyle w:val="Ingenmellomrom"/>
        <w:rPr>
          <w:rFonts w:ascii="Arial" w:hAnsi="Arial" w:cs="Arial"/>
        </w:rPr>
      </w:pPr>
    </w:p>
    <w:p w14:paraId="2FE20E75" w14:textId="5EF6B04D" w:rsidR="008F337D" w:rsidRPr="00E00EB2" w:rsidRDefault="00E00EB2" w:rsidP="7F21E738">
      <w:pPr>
        <w:pStyle w:val="Ingenmellomrom"/>
        <w:rPr>
          <w:rFonts w:ascii="Arial" w:eastAsia="Arial" w:hAnsi="Arial" w:cs="Arial"/>
        </w:rPr>
      </w:pPr>
      <w:r w:rsidRPr="00065154">
        <w:rPr>
          <w:rFonts w:ascii="Arial" w:eastAsia="Arial" w:hAnsi="Arial" w:cs="Arial"/>
          <w:highlight w:val="yellow"/>
        </w:rPr>
        <w:t>xx</w:t>
      </w:r>
      <w:r w:rsidR="7F21E738" w:rsidRPr="00065154">
        <w:rPr>
          <w:rFonts w:ascii="Arial" w:eastAsia="Arial" w:hAnsi="Arial" w:cs="Arial"/>
          <w:highlight w:val="yellow"/>
        </w:rPr>
        <w:t>x</w:t>
      </w:r>
      <w:r w:rsidR="7F21E738" w:rsidRPr="00E00EB2">
        <w:rPr>
          <w:rFonts w:ascii="Arial" w:eastAsia="Arial" w:hAnsi="Arial" w:cs="Arial"/>
        </w:rPr>
        <w:t xml:space="preserve"> må etter anmodning fra UDI kunne dokumentere at alle ansatte og andre som har tilgang til personopplysninger, skriftlig har forpliktet seg til å overholde taushetsplikten før de får tilgang til opplysningene.</w:t>
      </w:r>
    </w:p>
    <w:p w14:paraId="5997CC1D" w14:textId="77777777" w:rsidR="008F337D" w:rsidRPr="00E00EB2" w:rsidRDefault="008F337D" w:rsidP="008F337D">
      <w:pPr>
        <w:pStyle w:val="Ingenmellomrom"/>
        <w:rPr>
          <w:rFonts w:ascii="Arial" w:hAnsi="Arial" w:cs="Arial"/>
        </w:rPr>
      </w:pPr>
    </w:p>
    <w:p w14:paraId="110FFD37" w14:textId="012D28AB" w:rsidR="008F337D" w:rsidRPr="00E00EB2" w:rsidRDefault="6231143C" w:rsidP="02515C20">
      <w:pPr>
        <w:pStyle w:val="Ingenmellomrom"/>
        <w:rPr>
          <w:rFonts w:ascii="Arial" w:eastAsia="Arial" w:hAnsi="Arial" w:cs="Arial"/>
        </w:rPr>
      </w:pPr>
      <w:r w:rsidRPr="02515C20">
        <w:rPr>
          <w:rFonts w:ascii="Arial" w:eastAsia="Arial" w:hAnsi="Arial" w:cs="Arial"/>
        </w:rPr>
        <w:lastRenderedPageBreak/>
        <w:t>Taushetsplikten hindrer ikke oppfyllelse av en lovpålagt opplysningsplikt eller utførelse av nødvendig rapportering til overordnet myndighet.</w:t>
      </w:r>
    </w:p>
    <w:p w14:paraId="510DDA27" w14:textId="77777777" w:rsidR="008F337D" w:rsidRPr="00E00EB2" w:rsidRDefault="6231143C" w:rsidP="003C6809">
      <w:pPr>
        <w:pStyle w:val="Overskrift2"/>
        <w:rPr>
          <w:color w:val="auto"/>
        </w:rPr>
      </w:pPr>
      <w:bookmarkStart w:id="15" w:name="_Toc512866450"/>
      <w:r w:rsidRPr="00E00EB2">
        <w:rPr>
          <w:color w:val="auto"/>
        </w:rPr>
        <w:t>5 Krav til personopplysningssikkerheten hos databehandleren - sikring av konfidensialitet, integritet, tilgjengelighet og robusthet</w:t>
      </w:r>
      <w:bookmarkEnd w:id="15"/>
    </w:p>
    <w:p w14:paraId="6B699379" w14:textId="77777777" w:rsidR="008F337D" w:rsidRPr="00E00EB2" w:rsidRDefault="008F337D" w:rsidP="008F337D">
      <w:pPr>
        <w:pStyle w:val="Ingenmellomrom"/>
        <w:rPr>
          <w:rFonts w:ascii="Arial" w:hAnsi="Arial" w:cs="Arial"/>
          <w:b/>
          <w:bCs/>
        </w:rPr>
      </w:pPr>
    </w:p>
    <w:p w14:paraId="7AB45C1D" w14:textId="77777777" w:rsidR="008F337D" w:rsidRPr="00E00EB2" w:rsidRDefault="6231143C" w:rsidP="003C6809">
      <w:pPr>
        <w:pStyle w:val="Overskrift3"/>
        <w:rPr>
          <w:color w:val="auto"/>
        </w:rPr>
      </w:pPr>
      <w:bookmarkStart w:id="16" w:name="_Toc512866451"/>
      <w:r w:rsidRPr="00E00EB2">
        <w:rPr>
          <w:color w:val="auto"/>
        </w:rPr>
        <w:t>5.1 Generelle krav</w:t>
      </w:r>
      <w:bookmarkEnd w:id="16"/>
    </w:p>
    <w:p w14:paraId="02825367" w14:textId="5A76D393" w:rsidR="008F337D" w:rsidRPr="00E00EB2" w:rsidRDefault="00E00EB2" w:rsidP="6231143C">
      <w:pPr>
        <w:pStyle w:val="Ingenmellomrom"/>
        <w:rPr>
          <w:rFonts w:ascii="Arial" w:eastAsia="Arial" w:hAnsi="Arial" w:cs="Arial"/>
        </w:rPr>
      </w:pPr>
      <w:r w:rsidRPr="00065154">
        <w:rPr>
          <w:rFonts w:ascii="Arial" w:eastAsia="Arial" w:hAnsi="Arial" w:cs="Arial"/>
          <w:highlight w:val="yellow"/>
        </w:rPr>
        <w:t>xxx</w:t>
      </w:r>
      <w:r w:rsidR="6231143C" w:rsidRPr="00E00EB2">
        <w:rPr>
          <w:rFonts w:ascii="Arial" w:eastAsia="Arial" w:hAnsi="Arial" w:cs="Arial"/>
        </w:rPr>
        <w:t xml:space="preserve"> skal påse at kravene til personopplysningssikkerheten i personvernforordningens artikkel 32 er oppfylt.</w:t>
      </w:r>
    </w:p>
    <w:p w14:paraId="3FE9F23F" w14:textId="77777777" w:rsidR="008F337D" w:rsidRPr="00E00EB2" w:rsidRDefault="008F337D" w:rsidP="008F337D">
      <w:pPr>
        <w:pStyle w:val="Ingenmellomrom"/>
        <w:rPr>
          <w:rFonts w:ascii="Arial" w:hAnsi="Arial" w:cs="Arial"/>
        </w:rPr>
      </w:pPr>
    </w:p>
    <w:p w14:paraId="1F72F646" w14:textId="5B9F0DDE" w:rsidR="008F337D" w:rsidRPr="00E00EB2" w:rsidRDefault="6231143C" w:rsidP="02515C20">
      <w:pPr>
        <w:pStyle w:val="Ingenmellomrom"/>
        <w:rPr>
          <w:rFonts w:ascii="Arial" w:eastAsia="Arial" w:hAnsi="Arial" w:cs="Arial"/>
        </w:rPr>
      </w:pPr>
      <w:r w:rsidRPr="02515C20">
        <w:rPr>
          <w:rFonts w:ascii="Arial" w:eastAsia="Arial" w:hAnsi="Arial" w:cs="Arial"/>
        </w:rPr>
        <w:t>Sikkerhetstiltakene skal dokumenteres og gjøres tilgjengelig for den behandlingsansvarlige ved etterspørsel.</w:t>
      </w:r>
    </w:p>
    <w:p w14:paraId="30BDCCFB" w14:textId="77777777" w:rsidR="008F337D" w:rsidRPr="00E00EB2" w:rsidRDefault="6231143C" w:rsidP="003C6809">
      <w:pPr>
        <w:pStyle w:val="Overskrift3"/>
        <w:rPr>
          <w:color w:val="auto"/>
        </w:rPr>
      </w:pPr>
      <w:bookmarkStart w:id="17" w:name="_Toc512866452"/>
      <w:r w:rsidRPr="00E00EB2">
        <w:rPr>
          <w:color w:val="auto"/>
        </w:rPr>
        <w:t>5.2 Nærmere beskrivelse av krav til personopplysningssikkerheten</w:t>
      </w:r>
      <w:bookmarkEnd w:id="17"/>
    </w:p>
    <w:p w14:paraId="05C16937" w14:textId="3CF02398" w:rsidR="008F337D" w:rsidRPr="00E00EB2" w:rsidRDefault="00E00EB2" w:rsidP="6231143C">
      <w:pPr>
        <w:pStyle w:val="Ingenmellomrom"/>
        <w:rPr>
          <w:rFonts w:ascii="Arial" w:eastAsia="Arial" w:hAnsi="Arial" w:cs="Arial"/>
        </w:rPr>
      </w:pPr>
      <w:r w:rsidRPr="00AB66D8">
        <w:rPr>
          <w:rFonts w:ascii="Arial" w:eastAsia="Arial" w:hAnsi="Arial" w:cs="Arial"/>
          <w:highlight w:val="yellow"/>
        </w:rPr>
        <w:t>xxx</w:t>
      </w:r>
      <w:r w:rsidR="6231143C" w:rsidRPr="00E00EB2">
        <w:rPr>
          <w:rFonts w:ascii="Arial" w:eastAsia="Arial" w:hAnsi="Arial" w:cs="Arial"/>
        </w:rPr>
        <w:t xml:space="preserve"> skal sikre at all behandling av personopplysninger som er omfattet av denne avtalen skjer i samsvar med akseptabelt risikonivå fastsatt av UDI som behandlingsansvarlig. </w:t>
      </w:r>
    </w:p>
    <w:p w14:paraId="08CE6F91" w14:textId="77777777" w:rsidR="008F337D" w:rsidRPr="00E00EB2" w:rsidRDefault="008F337D" w:rsidP="008F337D">
      <w:pPr>
        <w:pStyle w:val="Ingenmellomrom"/>
        <w:rPr>
          <w:rFonts w:ascii="Arial" w:hAnsi="Arial" w:cs="Arial"/>
        </w:rPr>
      </w:pPr>
    </w:p>
    <w:p w14:paraId="304769D9" w14:textId="01E095D4" w:rsidR="008F337D" w:rsidRPr="00E00EB2" w:rsidRDefault="00E00EB2" w:rsidP="6231143C">
      <w:pPr>
        <w:pStyle w:val="Ingenmellomrom"/>
        <w:rPr>
          <w:rFonts w:ascii="Arial" w:eastAsia="Arial" w:hAnsi="Arial" w:cs="Arial"/>
        </w:rPr>
      </w:pPr>
      <w:r w:rsidRPr="34D5C46B">
        <w:rPr>
          <w:rFonts w:ascii="Arial" w:eastAsia="Arial" w:hAnsi="Arial" w:cs="Arial"/>
          <w:highlight w:val="yellow"/>
        </w:rPr>
        <w:t>xxx</w:t>
      </w:r>
      <w:r w:rsidR="005727C2" w:rsidRPr="34D5C46B">
        <w:rPr>
          <w:rFonts w:ascii="Arial" w:eastAsia="Arial" w:hAnsi="Arial" w:cs="Arial"/>
        </w:rPr>
        <w:t xml:space="preserve"> skal iverksette</w:t>
      </w:r>
      <w:r w:rsidR="6231143C" w:rsidRPr="34D5C46B">
        <w:rPr>
          <w:rFonts w:ascii="Arial" w:eastAsia="Arial" w:hAnsi="Arial" w:cs="Arial"/>
        </w:rPr>
        <w:t xml:space="preserve"> egnede tiltak for å forebygge eller forhindre unødvendig og ulovlig behandling, herunder tilgang til, bruk eller kopiering av personopplysningene som </w:t>
      </w:r>
      <w:r w:rsidRPr="34D5C46B">
        <w:rPr>
          <w:rFonts w:ascii="Arial" w:eastAsia="Arial" w:hAnsi="Arial" w:cs="Arial"/>
          <w:highlight w:val="yellow"/>
        </w:rPr>
        <w:t>xxx</w:t>
      </w:r>
      <w:r w:rsidR="6231143C" w:rsidRPr="34D5C46B">
        <w:rPr>
          <w:rFonts w:ascii="Arial" w:eastAsia="Arial" w:hAnsi="Arial" w:cs="Arial"/>
        </w:rPr>
        <w:t xml:space="preserve"> behandler på vegne av UDI etter denne avtalen. UDIs opplysninger skal ikke kopieres eller overføres til andre servere utover det som er nødvendig for tilfredsstillende back-up løsninger. </w:t>
      </w:r>
    </w:p>
    <w:p w14:paraId="61CDCEAD" w14:textId="77777777" w:rsidR="008F337D" w:rsidRPr="00E00EB2" w:rsidRDefault="008F337D" w:rsidP="008F337D">
      <w:pPr>
        <w:pStyle w:val="Ingenmellomrom"/>
        <w:rPr>
          <w:rFonts w:ascii="Arial" w:hAnsi="Arial" w:cs="Arial"/>
          <w:b/>
          <w:bCs/>
        </w:rPr>
      </w:pPr>
    </w:p>
    <w:p w14:paraId="676983D0" w14:textId="77777777" w:rsidR="008F337D" w:rsidRPr="00E00EB2" w:rsidRDefault="6231143C" w:rsidP="6231143C">
      <w:pPr>
        <w:pStyle w:val="Undertittel"/>
        <w:rPr>
          <w:color w:val="auto"/>
          <w:sz w:val="24"/>
          <w:szCs w:val="24"/>
        </w:rPr>
      </w:pPr>
      <w:r w:rsidRPr="34D5C46B">
        <w:rPr>
          <w:color w:val="auto"/>
          <w:sz w:val="24"/>
          <w:szCs w:val="24"/>
        </w:rPr>
        <w:t>Tilgangskontroll</w:t>
      </w:r>
    </w:p>
    <w:p w14:paraId="412D0B02" w14:textId="6A44E90D" w:rsidR="008F337D" w:rsidRPr="00E00EB2" w:rsidRDefault="6231143C" w:rsidP="6231143C">
      <w:pPr>
        <w:pStyle w:val="Ingenmellomrom"/>
        <w:rPr>
          <w:rFonts w:ascii="Arial" w:eastAsia="Arial" w:hAnsi="Arial" w:cs="Arial"/>
        </w:rPr>
      </w:pPr>
      <w:r w:rsidRPr="00AB66D8">
        <w:rPr>
          <w:rFonts w:ascii="Arial" w:eastAsia="Arial" w:hAnsi="Arial" w:cs="Arial"/>
          <w:highlight w:val="yellow"/>
        </w:rPr>
        <w:t>x</w:t>
      </w:r>
      <w:r w:rsidR="00E00EB2" w:rsidRPr="00AB66D8">
        <w:rPr>
          <w:rFonts w:ascii="Arial" w:eastAsia="Arial" w:hAnsi="Arial" w:cs="Arial"/>
          <w:highlight w:val="yellow"/>
        </w:rPr>
        <w:t>x</w:t>
      </w:r>
      <w:r w:rsidRPr="00AB66D8">
        <w:rPr>
          <w:rFonts w:ascii="Arial" w:eastAsia="Arial" w:hAnsi="Arial" w:cs="Arial"/>
          <w:highlight w:val="yellow"/>
        </w:rPr>
        <w:t>x</w:t>
      </w:r>
      <w:r w:rsidRPr="00E00EB2">
        <w:rPr>
          <w:rFonts w:ascii="Arial" w:eastAsia="Arial" w:hAnsi="Arial" w:cs="Arial"/>
        </w:rPr>
        <w:t xml:space="preserve"> skal forsikre seg om at alle ansatte i </w:t>
      </w:r>
      <w:r w:rsidRPr="00AB66D8">
        <w:rPr>
          <w:rFonts w:ascii="Arial" w:eastAsia="Arial" w:hAnsi="Arial" w:cs="Arial"/>
          <w:highlight w:val="yellow"/>
        </w:rPr>
        <w:t>x</w:t>
      </w:r>
      <w:r w:rsidR="00E00EB2" w:rsidRPr="00AB66D8">
        <w:rPr>
          <w:rFonts w:ascii="Arial" w:eastAsia="Arial" w:hAnsi="Arial" w:cs="Arial"/>
          <w:highlight w:val="yellow"/>
        </w:rPr>
        <w:t>x</w:t>
      </w:r>
      <w:r w:rsidRPr="00AB66D8">
        <w:rPr>
          <w:rFonts w:ascii="Arial" w:eastAsia="Arial" w:hAnsi="Arial" w:cs="Arial"/>
          <w:highlight w:val="yellow"/>
        </w:rPr>
        <w:t>x</w:t>
      </w:r>
      <w:r w:rsidRPr="00E00EB2">
        <w:rPr>
          <w:rFonts w:ascii="Arial" w:eastAsia="Arial" w:hAnsi="Arial" w:cs="Arial"/>
        </w:rPr>
        <w:t xml:space="preserve"> og personer relatert til </w:t>
      </w:r>
      <w:r w:rsidRPr="007756FC">
        <w:rPr>
          <w:rFonts w:ascii="Arial" w:eastAsia="Arial" w:hAnsi="Arial" w:cs="Arial"/>
          <w:highlight w:val="yellow"/>
        </w:rPr>
        <w:t>x</w:t>
      </w:r>
      <w:r w:rsidR="00E00EB2" w:rsidRPr="007756FC">
        <w:rPr>
          <w:rFonts w:ascii="Arial" w:eastAsia="Arial" w:hAnsi="Arial" w:cs="Arial"/>
          <w:highlight w:val="yellow"/>
        </w:rPr>
        <w:t>x</w:t>
      </w:r>
      <w:r w:rsidRPr="007756FC">
        <w:rPr>
          <w:rFonts w:ascii="Arial" w:eastAsia="Arial" w:hAnsi="Arial" w:cs="Arial"/>
          <w:highlight w:val="yellow"/>
        </w:rPr>
        <w:t>x</w:t>
      </w:r>
      <w:r w:rsidRPr="00E00EB2">
        <w:rPr>
          <w:rFonts w:ascii="Arial" w:eastAsia="Arial" w:hAnsi="Arial" w:cs="Arial"/>
        </w:rPr>
        <w:t xml:space="preserve"> som gis tilgang til å benytte personopplysninger regulert i denne avtalen:</w:t>
      </w:r>
    </w:p>
    <w:p w14:paraId="6BB9E253" w14:textId="77777777" w:rsidR="008F337D" w:rsidRPr="00E00EB2" w:rsidRDefault="008F337D" w:rsidP="008F337D">
      <w:pPr>
        <w:pStyle w:val="Ingenmellomrom"/>
        <w:rPr>
          <w:rFonts w:ascii="Arial" w:hAnsi="Arial" w:cs="Arial"/>
        </w:rPr>
      </w:pPr>
    </w:p>
    <w:p w14:paraId="6FF70C79" w14:textId="77777777" w:rsidR="008F337D" w:rsidRPr="00E00EB2" w:rsidRDefault="6231143C" w:rsidP="6231143C">
      <w:pPr>
        <w:pStyle w:val="Ingenmellomrom"/>
        <w:numPr>
          <w:ilvl w:val="0"/>
          <w:numId w:val="19"/>
        </w:numPr>
        <w:rPr>
          <w:rFonts w:ascii="Arial" w:eastAsia="Arial" w:hAnsi="Arial" w:cs="Arial"/>
        </w:rPr>
      </w:pPr>
      <w:r w:rsidRPr="00E00EB2">
        <w:rPr>
          <w:rFonts w:ascii="Arial" w:eastAsia="Arial" w:hAnsi="Arial" w:cs="Arial"/>
        </w:rPr>
        <w:t>er skikket til å håndtere personopplysningene,</w:t>
      </w:r>
    </w:p>
    <w:p w14:paraId="506624F1" w14:textId="77777777" w:rsidR="008F337D" w:rsidRPr="00E00EB2" w:rsidRDefault="6231143C" w:rsidP="6231143C">
      <w:pPr>
        <w:pStyle w:val="Ingenmellomrom"/>
        <w:numPr>
          <w:ilvl w:val="0"/>
          <w:numId w:val="19"/>
        </w:numPr>
        <w:rPr>
          <w:rFonts w:ascii="Arial" w:eastAsia="Arial" w:hAnsi="Arial" w:cs="Arial"/>
        </w:rPr>
      </w:pPr>
      <w:r w:rsidRPr="00E00EB2">
        <w:rPr>
          <w:rFonts w:ascii="Arial" w:eastAsia="Arial" w:hAnsi="Arial" w:cs="Arial"/>
        </w:rPr>
        <w:t>har tilstrekkelig kompetanse til å bruke systemet på en sikker måte, slik at informasjonen ikke kompromitteres,</w:t>
      </w:r>
    </w:p>
    <w:p w14:paraId="62065444" w14:textId="77777777" w:rsidR="008F337D" w:rsidRPr="00E00EB2" w:rsidRDefault="6231143C" w:rsidP="6231143C">
      <w:pPr>
        <w:pStyle w:val="Ingenmellomrom"/>
        <w:numPr>
          <w:ilvl w:val="0"/>
          <w:numId w:val="19"/>
        </w:numPr>
        <w:rPr>
          <w:rFonts w:ascii="Arial" w:eastAsia="Arial" w:hAnsi="Arial" w:cs="Arial"/>
        </w:rPr>
      </w:pPr>
      <w:r w:rsidRPr="00E00EB2">
        <w:rPr>
          <w:rFonts w:ascii="Arial" w:eastAsia="Arial" w:hAnsi="Arial" w:cs="Arial"/>
        </w:rPr>
        <w:t>er autorisert for bruk av saksbehandlingsapplikasjoner eller andre verktøy knyttet til behandlingen av personopplysninger</w:t>
      </w:r>
    </w:p>
    <w:p w14:paraId="065DDD60" w14:textId="77777777" w:rsidR="008F337D" w:rsidRPr="00E00EB2" w:rsidRDefault="6231143C" w:rsidP="6231143C">
      <w:pPr>
        <w:pStyle w:val="Ingenmellomrom"/>
        <w:numPr>
          <w:ilvl w:val="0"/>
          <w:numId w:val="19"/>
        </w:numPr>
        <w:rPr>
          <w:rFonts w:ascii="Arial" w:eastAsia="Arial" w:hAnsi="Arial" w:cs="Arial"/>
        </w:rPr>
      </w:pPr>
      <w:r w:rsidRPr="00E00EB2">
        <w:rPr>
          <w:rFonts w:ascii="Arial" w:eastAsia="Arial" w:hAnsi="Arial" w:cs="Arial"/>
        </w:rPr>
        <w:t>kun bruker saksbehandlingsapplikasjoner eller andre verktøy med sin egen identitet mot systemet,</w:t>
      </w:r>
    </w:p>
    <w:p w14:paraId="05AE9A20" w14:textId="77777777" w:rsidR="008F337D" w:rsidRPr="00E00EB2" w:rsidRDefault="6231143C" w:rsidP="6231143C">
      <w:pPr>
        <w:pStyle w:val="Ingenmellomrom"/>
        <w:numPr>
          <w:ilvl w:val="0"/>
          <w:numId w:val="19"/>
        </w:numPr>
        <w:rPr>
          <w:rFonts w:ascii="Arial" w:eastAsia="Arial" w:hAnsi="Arial" w:cs="Arial"/>
        </w:rPr>
      </w:pPr>
      <w:r w:rsidRPr="00E00EB2">
        <w:rPr>
          <w:rFonts w:ascii="Arial" w:eastAsia="Arial" w:hAnsi="Arial" w:cs="Arial"/>
        </w:rPr>
        <w:t xml:space="preserve">ikke benytter tilgangen utover tjenstlig behov eller til andre formål enn til oppfyllelse av denne avtalen. </w:t>
      </w:r>
    </w:p>
    <w:p w14:paraId="23DE523C" w14:textId="77777777" w:rsidR="008F337D" w:rsidRPr="00E00EB2" w:rsidRDefault="008F337D" w:rsidP="008F337D">
      <w:pPr>
        <w:pStyle w:val="Ingenmellomrom"/>
        <w:rPr>
          <w:rFonts w:ascii="Arial" w:hAnsi="Arial" w:cs="Arial"/>
        </w:rPr>
      </w:pPr>
    </w:p>
    <w:p w14:paraId="34892277" w14:textId="77777777" w:rsidR="008F337D" w:rsidRPr="00E00EB2" w:rsidRDefault="6231143C" w:rsidP="6231143C">
      <w:pPr>
        <w:pStyle w:val="Ingenmellomrom"/>
        <w:rPr>
          <w:rFonts w:ascii="Arial" w:eastAsia="Arial" w:hAnsi="Arial" w:cs="Arial"/>
        </w:rPr>
      </w:pPr>
      <w:r w:rsidRPr="00E00EB2">
        <w:rPr>
          <w:rFonts w:ascii="Arial" w:eastAsia="Arial" w:hAnsi="Arial" w:cs="Arial"/>
        </w:rPr>
        <w:t>Antall personer med tilgang skal være begrenset til det som er nødvendig for en forsvarlig drift.</w:t>
      </w:r>
    </w:p>
    <w:p w14:paraId="5A26860F" w14:textId="7340DCC5" w:rsidR="34D5C46B" w:rsidRDefault="34D5C46B" w:rsidP="34D5C46B">
      <w:pPr>
        <w:pStyle w:val="Ingenmellomrom"/>
        <w:rPr>
          <w:rFonts w:ascii="Arial" w:hAnsi="Arial" w:cs="Arial"/>
        </w:rPr>
      </w:pPr>
    </w:p>
    <w:p w14:paraId="3193F655" w14:textId="77777777" w:rsidR="008F337D" w:rsidRPr="00E00EB2" w:rsidRDefault="6231143C" w:rsidP="6231143C">
      <w:pPr>
        <w:pStyle w:val="Ingenmellomrom"/>
        <w:rPr>
          <w:rFonts w:ascii="Arial" w:eastAsia="Arial" w:hAnsi="Arial" w:cs="Arial"/>
        </w:rPr>
      </w:pPr>
      <w:r w:rsidRPr="00E00EB2">
        <w:rPr>
          <w:rFonts w:ascii="Arial" w:eastAsia="Arial" w:hAnsi="Arial" w:cs="Arial"/>
        </w:rPr>
        <w:t>Det skal foreligge rutiner som sikrer ajourhold av tilgangsrettigheter når den ansatte endrer stillingsinnhold, går i permisjon eller slutter.</w:t>
      </w:r>
    </w:p>
    <w:p w14:paraId="07547A01" w14:textId="77777777" w:rsidR="004D3B38" w:rsidRPr="00E00EB2" w:rsidRDefault="004D3B38" w:rsidP="008F337D">
      <w:pPr>
        <w:pStyle w:val="Ingenmellomrom"/>
        <w:rPr>
          <w:rFonts w:ascii="Arial" w:hAnsi="Arial" w:cs="Arial"/>
        </w:rPr>
      </w:pPr>
    </w:p>
    <w:p w14:paraId="78060756" w14:textId="77777777" w:rsidR="008F337D" w:rsidRPr="00E00EB2" w:rsidRDefault="6231143C" w:rsidP="6231143C">
      <w:pPr>
        <w:pStyle w:val="Undertittel"/>
        <w:rPr>
          <w:color w:val="auto"/>
          <w:sz w:val="24"/>
          <w:szCs w:val="24"/>
        </w:rPr>
      </w:pPr>
      <w:r w:rsidRPr="00E00EB2">
        <w:rPr>
          <w:color w:val="auto"/>
          <w:sz w:val="24"/>
          <w:szCs w:val="24"/>
        </w:rPr>
        <w:t>Teknisk og fysisk sikring</w:t>
      </w:r>
    </w:p>
    <w:p w14:paraId="69AE9336" w14:textId="6A695B00" w:rsidR="008F337D" w:rsidRPr="00E00EB2" w:rsidRDefault="00E00EB2" w:rsidP="6231143C">
      <w:pPr>
        <w:pStyle w:val="Ingenmellomrom"/>
        <w:rPr>
          <w:rFonts w:ascii="Arial" w:eastAsia="Arial" w:hAnsi="Arial" w:cs="Arial"/>
        </w:rPr>
      </w:pPr>
      <w:r w:rsidRPr="07D38748">
        <w:rPr>
          <w:rFonts w:ascii="Arial" w:eastAsia="Arial" w:hAnsi="Arial" w:cs="Arial"/>
          <w:highlight w:val="yellow"/>
        </w:rPr>
        <w:t>xxx</w:t>
      </w:r>
      <w:r w:rsidR="6231143C" w:rsidRPr="07D38748">
        <w:rPr>
          <w:rFonts w:ascii="Arial" w:eastAsia="Arial" w:hAnsi="Arial" w:cs="Arial"/>
        </w:rPr>
        <w:t xml:space="preserve"> skal teknisk og fysisk sikre sitt utstyr og sine lokaler som benyttes for behandling av personopplysninger som er omfattet av denne avtalen. I den forbindelse skal </w:t>
      </w:r>
      <w:r w:rsidRPr="07D38748">
        <w:rPr>
          <w:rFonts w:ascii="Arial" w:eastAsia="Arial" w:hAnsi="Arial" w:cs="Arial"/>
          <w:highlight w:val="yellow"/>
        </w:rPr>
        <w:t>xxx</w:t>
      </w:r>
      <w:r w:rsidR="6231143C" w:rsidRPr="07D38748">
        <w:rPr>
          <w:rFonts w:ascii="Arial" w:eastAsia="Arial" w:hAnsi="Arial" w:cs="Arial"/>
        </w:rPr>
        <w:t xml:space="preserve"> ha forsvarlige rutiner for adgangskontroll.</w:t>
      </w:r>
    </w:p>
    <w:p w14:paraId="5043CB0F" w14:textId="77777777" w:rsidR="008F337D" w:rsidRPr="00E00EB2" w:rsidRDefault="008F337D" w:rsidP="008F337D">
      <w:pPr>
        <w:pStyle w:val="Ingenmellomrom"/>
        <w:rPr>
          <w:rFonts w:ascii="Arial" w:hAnsi="Arial" w:cs="Arial"/>
        </w:rPr>
      </w:pPr>
    </w:p>
    <w:p w14:paraId="5CB4FE3A" w14:textId="715BBA5A" w:rsidR="008F337D" w:rsidRPr="00E00EB2" w:rsidRDefault="6231143C" w:rsidP="6231143C">
      <w:pPr>
        <w:pStyle w:val="Ingenmellomrom"/>
        <w:rPr>
          <w:rFonts w:ascii="Arial" w:eastAsia="Arial" w:hAnsi="Arial" w:cs="Arial"/>
        </w:rPr>
      </w:pPr>
      <w:r w:rsidRPr="07D38748">
        <w:rPr>
          <w:rFonts w:ascii="Arial" w:eastAsia="Arial" w:hAnsi="Arial" w:cs="Arial"/>
          <w:highlight w:val="yellow"/>
        </w:rPr>
        <w:lastRenderedPageBreak/>
        <w:t>x</w:t>
      </w:r>
      <w:r w:rsidR="00E00EB2" w:rsidRPr="07D38748">
        <w:rPr>
          <w:rFonts w:ascii="Arial" w:eastAsia="Arial" w:hAnsi="Arial" w:cs="Arial"/>
          <w:highlight w:val="yellow"/>
        </w:rPr>
        <w:t>x</w:t>
      </w:r>
      <w:r w:rsidRPr="07D38748">
        <w:rPr>
          <w:rFonts w:ascii="Arial" w:eastAsia="Arial" w:hAnsi="Arial" w:cs="Arial"/>
          <w:highlight w:val="yellow"/>
        </w:rPr>
        <w:t>x</w:t>
      </w:r>
      <w:r w:rsidRPr="07D38748">
        <w:rPr>
          <w:rFonts w:ascii="Arial" w:eastAsia="Arial" w:hAnsi="Arial" w:cs="Arial"/>
        </w:rPr>
        <w:t xml:space="preserve"> har ansvar for teknisk sikring i informasjonssystem/utstyr som </w:t>
      </w:r>
      <w:r w:rsidRPr="07D38748">
        <w:rPr>
          <w:rFonts w:ascii="Arial" w:eastAsia="Arial" w:hAnsi="Arial" w:cs="Arial"/>
          <w:highlight w:val="yellow"/>
        </w:rPr>
        <w:t>x</w:t>
      </w:r>
      <w:r w:rsidR="00E00EB2" w:rsidRPr="07D38748">
        <w:rPr>
          <w:rFonts w:ascii="Arial" w:eastAsia="Arial" w:hAnsi="Arial" w:cs="Arial"/>
          <w:highlight w:val="yellow"/>
        </w:rPr>
        <w:t>x</w:t>
      </w:r>
      <w:r w:rsidRPr="07D38748">
        <w:rPr>
          <w:rFonts w:ascii="Arial" w:eastAsia="Arial" w:hAnsi="Arial" w:cs="Arial"/>
          <w:highlight w:val="yellow"/>
        </w:rPr>
        <w:t>x</w:t>
      </w:r>
      <w:r w:rsidRPr="07D38748">
        <w:rPr>
          <w:rFonts w:ascii="Arial" w:eastAsia="Arial" w:hAnsi="Arial" w:cs="Arial"/>
        </w:rPr>
        <w:t xml:space="preserve"> eier eller disponerer og som benyttes for behandling av personopplysninger som er omfattet av denne avtalen, jf. personvernforordningen artikkel 32 nr. 1.</w:t>
      </w:r>
    </w:p>
    <w:p w14:paraId="07459315" w14:textId="77777777" w:rsidR="008F337D" w:rsidRPr="00E00EB2" w:rsidRDefault="008F337D" w:rsidP="008F337D">
      <w:pPr>
        <w:pStyle w:val="Ingenmellomrom"/>
        <w:rPr>
          <w:rFonts w:ascii="Arial" w:hAnsi="Arial" w:cs="Arial"/>
        </w:rPr>
      </w:pPr>
    </w:p>
    <w:p w14:paraId="121DBB1B" w14:textId="77777777" w:rsidR="008F337D" w:rsidRPr="00E00EB2" w:rsidRDefault="6231143C" w:rsidP="6231143C">
      <w:pPr>
        <w:pStyle w:val="Undertittel"/>
        <w:rPr>
          <w:color w:val="auto"/>
          <w:sz w:val="24"/>
          <w:szCs w:val="24"/>
        </w:rPr>
      </w:pPr>
      <w:r w:rsidRPr="00E00EB2">
        <w:rPr>
          <w:color w:val="auto"/>
          <w:sz w:val="24"/>
          <w:szCs w:val="24"/>
        </w:rPr>
        <w:t>Konfidensialitet</w:t>
      </w:r>
    </w:p>
    <w:p w14:paraId="28107C62" w14:textId="64A418D5" w:rsidR="008F337D" w:rsidRPr="00E00EB2" w:rsidRDefault="6231143C" w:rsidP="6231143C">
      <w:pPr>
        <w:pStyle w:val="Ingenmellomrom"/>
        <w:rPr>
          <w:rFonts w:ascii="Arial" w:eastAsia="Arial" w:hAnsi="Arial" w:cs="Arial"/>
        </w:rPr>
      </w:pPr>
      <w:r w:rsidRPr="00AB66D8">
        <w:rPr>
          <w:rFonts w:ascii="Arial" w:eastAsia="Arial" w:hAnsi="Arial" w:cs="Arial"/>
          <w:highlight w:val="yellow"/>
        </w:rPr>
        <w:t>x</w:t>
      </w:r>
      <w:r w:rsidR="00E00EB2" w:rsidRPr="00AB66D8">
        <w:rPr>
          <w:rFonts w:ascii="Arial" w:eastAsia="Arial" w:hAnsi="Arial" w:cs="Arial"/>
          <w:highlight w:val="yellow"/>
        </w:rPr>
        <w:t>x</w:t>
      </w:r>
      <w:r w:rsidRPr="00AB66D8">
        <w:rPr>
          <w:rFonts w:ascii="Arial" w:eastAsia="Arial" w:hAnsi="Arial" w:cs="Arial"/>
          <w:highlight w:val="yellow"/>
        </w:rPr>
        <w:t>x</w:t>
      </w:r>
      <w:r w:rsidRPr="00E00EB2">
        <w:rPr>
          <w:rFonts w:ascii="Arial" w:eastAsia="Arial" w:hAnsi="Arial" w:cs="Arial"/>
        </w:rPr>
        <w:t xml:space="preserve"> plikter å ta de forholdsregler som er nødvendig for å sikre at personopplysninger eller andre opplysninger som partene etter avtale plikter å bevare taushet om, ikke blir gjort kjent for uvedkommende i strid med denne avtalen.</w:t>
      </w:r>
    </w:p>
    <w:p w14:paraId="6537F28F" w14:textId="77777777" w:rsidR="008F337D" w:rsidRPr="00E00EB2" w:rsidRDefault="008F337D" w:rsidP="008F337D">
      <w:pPr>
        <w:pStyle w:val="Ingenmellomrom"/>
        <w:rPr>
          <w:rFonts w:ascii="Arial" w:hAnsi="Arial" w:cs="Arial"/>
        </w:rPr>
      </w:pPr>
    </w:p>
    <w:p w14:paraId="15401D68" w14:textId="77777777" w:rsidR="008F337D" w:rsidRPr="00E00EB2" w:rsidRDefault="6231143C" w:rsidP="6231143C">
      <w:pPr>
        <w:pStyle w:val="Ingenmellomrom"/>
        <w:rPr>
          <w:rFonts w:ascii="Arial" w:eastAsia="Arial" w:hAnsi="Arial" w:cs="Arial"/>
        </w:rPr>
      </w:pPr>
      <w:r w:rsidRPr="00E00EB2">
        <w:rPr>
          <w:rFonts w:ascii="Arial" w:eastAsia="Arial" w:hAnsi="Arial" w:cs="Arial"/>
        </w:rPr>
        <w:t>Overføring av informasjon stiller krav til hvordan opplysninger blir kommunisert og det presiseres for ordens skyld at dette utelukker bruk av åpen e-post og telefaks for taushetsbelagt informasjon.</w:t>
      </w:r>
    </w:p>
    <w:p w14:paraId="6DFB9E20" w14:textId="77777777" w:rsidR="008F337D" w:rsidRPr="00E00EB2" w:rsidRDefault="008F337D" w:rsidP="008F337D">
      <w:pPr>
        <w:pStyle w:val="Ingenmellomrom"/>
        <w:rPr>
          <w:rFonts w:ascii="Arial" w:hAnsi="Arial" w:cs="Arial"/>
        </w:rPr>
      </w:pPr>
    </w:p>
    <w:p w14:paraId="25B2702C" w14:textId="77777777" w:rsidR="008F337D" w:rsidRPr="00E00EB2" w:rsidRDefault="6231143C" w:rsidP="6231143C">
      <w:pPr>
        <w:pStyle w:val="Undertittel"/>
        <w:rPr>
          <w:color w:val="auto"/>
          <w:sz w:val="24"/>
          <w:szCs w:val="24"/>
        </w:rPr>
      </w:pPr>
      <w:r w:rsidRPr="00E00EB2">
        <w:rPr>
          <w:color w:val="auto"/>
          <w:sz w:val="24"/>
          <w:szCs w:val="24"/>
        </w:rPr>
        <w:t>Integritet (uautorisert endring av opplysningene)</w:t>
      </w:r>
    </w:p>
    <w:p w14:paraId="68DD97A8" w14:textId="01D0C009" w:rsidR="008F337D" w:rsidRPr="00E00EB2" w:rsidRDefault="00E00EB2" w:rsidP="6231143C">
      <w:pPr>
        <w:pStyle w:val="Ingenmellomrom"/>
        <w:rPr>
          <w:rFonts w:ascii="Arial" w:eastAsia="Arial" w:hAnsi="Arial" w:cs="Arial"/>
        </w:rPr>
      </w:pPr>
      <w:r w:rsidRPr="00AB66D8">
        <w:rPr>
          <w:rFonts w:ascii="Arial" w:eastAsia="Arial" w:hAnsi="Arial" w:cs="Arial"/>
          <w:highlight w:val="yellow"/>
        </w:rPr>
        <w:t>xxx</w:t>
      </w:r>
      <w:r w:rsidR="6231143C" w:rsidRPr="00E00EB2">
        <w:rPr>
          <w:rFonts w:ascii="Arial" w:eastAsia="Arial" w:hAnsi="Arial" w:cs="Arial"/>
        </w:rPr>
        <w:t xml:space="preserve"> skal sikre opplysningenes integritet. I den grad øvrige forholdsregler ikke sikrer opplysningenes integritet i tilstrekkelig grad, skal det iverksettes egne tiltak som sikrer dette.</w:t>
      </w:r>
    </w:p>
    <w:p w14:paraId="70DF9E56" w14:textId="77777777" w:rsidR="008F337D" w:rsidRPr="00E00EB2" w:rsidRDefault="008F337D" w:rsidP="008F337D">
      <w:pPr>
        <w:pStyle w:val="Ingenmellomrom"/>
        <w:rPr>
          <w:rFonts w:ascii="Arial" w:hAnsi="Arial" w:cs="Arial"/>
          <w:b/>
          <w:bCs/>
        </w:rPr>
      </w:pPr>
    </w:p>
    <w:p w14:paraId="0792DC21" w14:textId="77777777" w:rsidR="008F337D" w:rsidRPr="00E00EB2" w:rsidRDefault="6231143C" w:rsidP="6231143C">
      <w:pPr>
        <w:pStyle w:val="Undertittel"/>
        <w:rPr>
          <w:color w:val="auto"/>
          <w:sz w:val="24"/>
          <w:szCs w:val="24"/>
        </w:rPr>
      </w:pPr>
      <w:r w:rsidRPr="00E00EB2">
        <w:rPr>
          <w:color w:val="auto"/>
          <w:sz w:val="24"/>
          <w:szCs w:val="24"/>
        </w:rPr>
        <w:t>Tilgjengelighet og robusthet</w:t>
      </w:r>
    </w:p>
    <w:p w14:paraId="50A40D4D" w14:textId="7C5AA148" w:rsidR="008F337D" w:rsidRPr="00E00EB2" w:rsidRDefault="6231143C" w:rsidP="6231143C">
      <w:pPr>
        <w:pStyle w:val="Ingenmellomrom"/>
        <w:rPr>
          <w:rFonts w:ascii="Arial" w:eastAsia="Arial" w:hAnsi="Arial" w:cs="Arial"/>
        </w:rPr>
      </w:pPr>
      <w:r w:rsidRPr="00AB66D8">
        <w:rPr>
          <w:rFonts w:ascii="Arial" w:eastAsia="Arial" w:hAnsi="Arial" w:cs="Arial"/>
          <w:highlight w:val="yellow"/>
        </w:rPr>
        <w:t>x</w:t>
      </w:r>
      <w:r w:rsidR="00E00EB2" w:rsidRPr="00AB66D8">
        <w:rPr>
          <w:rFonts w:ascii="Arial" w:eastAsia="Arial" w:hAnsi="Arial" w:cs="Arial"/>
          <w:highlight w:val="yellow"/>
        </w:rPr>
        <w:t>x</w:t>
      </w:r>
      <w:r w:rsidRPr="00AB66D8">
        <w:rPr>
          <w:rFonts w:ascii="Arial" w:eastAsia="Arial" w:hAnsi="Arial" w:cs="Arial"/>
          <w:highlight w:val="yellow"/>
        </w:rPr>
        <w:t>x</w:t>
      </w:r>
      <w:r w:rsidRPr="00E00EB2">
        <w:rPr>
          <w:rFonts w:ascii="Arial" w:eastAsia="Arial" w:hAnsi="Arial" w:cs="Arial"/>
        </w:rPr>
        <w:t xml:space="preserve"> skal ha:</w:t>
      </w:r>
    </w:p>
    <w:p w14:paraId="5BD6B20E" w14:textId="77777777" w:rsidR="008F337D" w:rsidRPr="00E00EB2" w:rsidRDefault="6231143C" w:rsidP="6231143C">
      <w:pPr>
        <w:pStyle w:val="Ingenmellomrom"/>
        <w:numPr>
          <w:ilvl w:val="0"/>
          <w:numId w:val="21"/>
        </w:numPr>
        <w:rPr>
          <w:rFonts w:ascii="Arial" w:eastAsia="Arial" w:hAnsi="Arial" w:cs="Arial"/>
        </w:rPr>
      </w:pPr>
      <w:r w:rsidRPr="00E00EB2">
        <w:rPr>
          <w:rFonts w:ascii="Arial" w:eastAsia="Arial" w:hAnsi="Arial" w:cs="Arial"/>
        </w:rPr>
        <w:t xml:space="preserve">konfigurert IKT-utstyr de råder over med nødvendig kapasitet og ressurser, slik at tilgjengeligheten er tilfredsstillende </w:t>
      </w:r>
    </w:p>
    <w:p w14:paraId="7366F50E" w14:textId="77777777" w:rsidR="008F337D" w:rsidRPr="00E00EB2" w:rsidRDefault="6231143C" w:rsidP="6231143C">
      <w:pPr>
        <w:pStyle w:val="Ingenmellomrom"/>
        <w:numPr>
          <w:ilvl w:val="0"/>
          <w:numId w:val="21"/>
        </w:numPr>
        <w:rPr>
          <w:rFonts w:ascii="Arial" w:eastAsia="Arial" w:hAnsi="Arial" w:cs="Arial"/>
        </w:rPr>
      </w:pPr>
      <w:r w:rsidRPr="00E00EB2">
        <w:rPr>
          <w:rFonts w:ascii="Arial" w:eastAsia="Arial" w:hAnsi="Arial" w:cs="Arial"/>
        </w:rPr>
        <w:t>tilfredsstillende back-up rutiner for drift hvis det oppstår driftsavvik</w:t>
      </w:r>
    </w:p>
    <w:p w14:paraId="44E871BC" w14:textId="687908F2" w:rsidR="008F337D" w:rsidRPr="00E00EB2" w:rsidRDefault="6231143C" w:rsidP="02515C20">
      <w:pPr>
        <w:pStyle w:val="Ingenmellomrom"/>
        <w:numPr>
          <w:ilvl w:val="0"/>
          <w:numId w:val="21"/>
        </w:numPr>
        <w:rPr>
          <w:rFonts w:ascii="Arial" w:eastAsia="Arial" w:hAnsi="Arial" w:cs="Arial"/>
        </w:rPr>
      </w:pPr>
      <w:r w:rsidRPr="02515C20">
        <w:rPr>
          <w:rFonts w:ascii="Arial" w:eastAsia="Arial" w:hAnsi="Arial" w:cs="Arial"/>
        </w:rPr>
        <w:t xml:space="preserve">beredskaps- og kontinuitetsplaner tilpasset </w:t>
      </w:r>
      <w:proofErr w:type="gramStart"/>
      <w:r w:rsidRPr="02515C20">
        <w:rPr>
          <w:rFonts w:ascii="Arial" w:eastAsia="Arial" w:hAnsi="Arial" w:cs="Arial"/>
        </w:rPr>
        <w:t>de foreliggende</w:t>
      </w:r>
      <w:proofErr w:type="gramEnd"/>
      <w:r w:rsidRPr="02515C20">
        <w:rPr>
          <w:rFonts w:ascii="Arial" w:eastAsia="Arial" w:hAnsi="Arial" w:cs="Arial"/>
        </w:rPr>
        <w:t xml:space="preserve"> behov</w:t>
      </w:r>
    </w:p>
    <w:p w14:paraId="3FC21F48" w14:textId="77777777" w:rsidR="008F337D" w:rsidRPr="00E00EB2" w:rsidRDefault="6231143C" w:rsidP="003C6809">
      <w:pPr>
        <w:pStyle w:val="Overskrift3"/>
        <w:rPr>
          <w:color w:val="auto"/>
        </w:rPr>
      </w:pPr>
      <w:bookmarkStart w:id="18" w:name="_Toc512866453"/>
      <w:r w:rsidRPr="00E00EB2">
        <w:rPr>
          <w:color w:val="auto"/>
        </w:rPr>
        <w:t>5.3 Krav til dokumentasjon hos databehandleren – UDIs rett til kontroll og revisjon</w:t>
      </w:r>
      <w:bookmarkEnd w:id="18"/>
    </w:p>
    <w:p w14:paraId="144A5D23" w14:textId="77777777" w:rsidR="008F337D" w:rsidRPr="00E00EB2" w:rsidRDefault="008F337D" w:rsidP="008F337D">
      <w:pPr>
        <w:pStyle w:val="Ingenmellomrom"/>
        <w:rPr>
          <w:rFonts w:ascii="Arial" w:hAnsi="Arial" w:cs="Arial"/>
          <w:b/>
          <w:bCs/>
        </w:rPr>
      </w:pPr>
    </w:p>
    <w:p w14:paraId="7C372879" w14:textId="77777777" w:rsidR="008F337D" w:rsidRPr="00E00EB2" w:rsidRDefault="6231143C" w:rsidP="6231143C">
      <w:pPr>
        <w:pStyle w:val="Undertittel"/>
        <w:rPr>
          <w:color w:val="auto"/>
          <w:sz w:val="24"/>
          <w:szCs w:val="24"/>
        </w:rPr>
      </w:pPr>
      <w:r w:rsidRPr="00E00EB2">
        <w:rPr>
          <w:color w:val="auto"/>
          <w:sz w:val="24"/>
          <w:szCs w:val="24"/>
        </w:rPr>
        <w:t>Dokumentasjon og rapportering</w:t>
      </w:r>
    </w:p>
    <w:p w14:paraId="6326261D" w14:textId="77777777" w:rsidR="008F337D" w:rsidRPr="00E00EB2" w:rsidRDefault="6231143C" w:rsidP="6231143C">
      <w:pPr>
        <w:pStyle w:val="Ingenmellomrom"/>
        <w:rPr>
          <w:rFonts w:ascii="Arial" w:eastAsia="Arial" w:hAnsi="Arial" w:cs="Arial"/>
        </w:rPr>
      </w:pPr>
      <w:r w:rsidRPr="00E00EB2">
        <w:rPr>
          <w:rFonts w:ascii="Arial" w:eastAsia="Arial" w:hAnsi="Arial" w:cs="Arial"/>
        </w:rPr>
        <w:t>Partene har plikt til å bistå hverandre ved utarbeidelse og fremskaffelse av dokumentasjon som er nødvendig for å tilfredsstille dokumentasjonskrav etter gjeldende lover og bistand i forbindelse med tilsynsmyndighetenes krav og eventuelle kontroll, jf. personvernforordningen artikkel 30 nr. 2 og artikkel 31.</w:t>
      </w:r>
    </w:p>
    <w:p w14:paraId="738610EB" w14:textId="77777777" w:rsidR="008F337D" w:rsidRPr="00E00EB2" w:rsidRDefault="008F337D" w:rsidP="008F337D">
      <w:pPr>
        <w:pStyle w:val="Ingenmellomrom"/>
        <w:rPr>
          <w:rFonts w:ascii="Arial" w:hAnsi="Arial" w:cs="Arial"/>
        </w:rPr>
      </w:pPr>
    </w:p>
    <w:p w14:paraId="77005D72" w14:textId="14F97F19" w:rsidR="008F337D" w:rsidRPr="00E00EB2" w:rsidRDefault="6231143C" w:rsidP="6231143C">
      <w:pPr>
        <w:pStyle w:val="Ingenmellomrom"/>
        <w:rPr>
          <w:rFonts w:ascii="Arial" w:eastAsia="Arial" w:hAnsi="Arial" w:cs="Arial"/>
        </w:rPr>
      </w:pPr>
      <w:r w:rsidRPr="00AB66D8">
        <w:rPr>
          <w:rFonts w:ascii="Arial" w:eastAsia="Arial" w:hAnsi="Arial" w:cs="Arial"/>
          <w:highlight w:val="yellow"/>
        </w:rPr>
        <w:t>x</w:t>
      </w:r>
      <w:r w:rsidR="00E00EB2" w:rsidRPr="00AB66D8">
        <w:rPr>
          <w:rFonts w:ascii="Arial" w:eastAsia="Arial" w:hAnsi="Arial" w:cs="Arial"/>
          <w:highlight w:val="yellow"/>
        </w:rPr>
        <w:t>x</w:t>
      </w:r>
      <w:r w:rsidRPr="00AB66D8">
        <w:rPr>
          <w:rFonts w:ascii="Arial" w:eastAsia="Arial" w:hAnsi="Arial" w:cs="Arial"/>
          <w:highlight w:val="yellow"/>
        </w:rPr>
        <w:t>x</w:t>
      </w:r>
      <w:r w:rsidRPr="00E00EB2">
        <w:rPr>
          <w:rFonts w:ascii="Arial" w:eastAsia="Arial" w:hAnsi="Arial" w:cs="Arial"/>
        </w:rPr>
        <w:t xml:space="preserve"> må som databehandler for UDI kunne dokumentere at sikkerheten knyttet til behandling av de aktuelle opplysningene er tilfredsstillende og i samsvar med de dokumentasjonskrav som følger av personvernforordningen. </w:t>
      </w:r>
      <w:r w:rsidRPr="00AB66D8">
        <w:rPr>
          <w:rFonts w:ascii="Arial" w:eastAsia="Arial" w:hAnsi="Arial" w:cs="Arial"/>
          <w:highlight w:val="yellow"/>
        </w:rPr>
        <w:t>x</w:t>
      </w:r>
      <w:r w:rsidR="00E00EB2" w:rsidRPr="00AB66D8">
        <w:rPr>
          <w:rFonts w:ascii="Arial" w:eastAsia="Arial" w:hAnsi="Arial" w:cs="Arial"/>
          <w:highlight w:val="yellow"/>
        </w:rPr>
        <w:t>x</w:t>
      </w:r>
      <w:r w:rsidRPr="00AB66D8">
        <w:rPr>
          <w:rFonts w:ascii="Arial" w:eastAsia="Arial" w:hAnsi="Arial" w:cs="Arial"/>
          <w:highlight w:val="yellow"/>
        </w:rPr>
        <w:t>x</w:t>
      </w:r>
      <w:r w:rsidRPr="00E00EB2">
        <w:rPr>
          <w:rFonts w:ascii="Arial" w:eastAsia="Arial" w:hAnsi="Arial" w:cs="Arial"/>
        </w:rPr>
        <w:t xml:space="preserve"> skal sikre oppdatert system- og brukerdokumentasjon for egne systemer og/eller løsninger som de benytter i oppgaveløsningen for UDI.</w:t>
      </w:r>
    </w:p>
    <w:p w14:paraId="637805D2" w14:textId="41991FCA" w:rsidR="004D3B38" w:rsidRPr="00E00EB2" w:rsidRDefault="004D3B38" w:rsidP="004D3B38">
      <w:pPr>
        <w:spacing w:before="0" w:after="160" w:line="259" w:lineRule="auto"/>
        <w:rPr>
          <w:rFonts w:ascii="Arial" w:hAnsi="Arial" w:cs="Arial"/>
          <w:b/>
          <w:bCs/>
        </w:rPr>
      </w:pPr>
    </w:p>
    <w:p w14:paraId="194C788F" w14:textId="77777777" w:rsidR="008F337D" w:rsidRPr="00E00EB2" w:rsidRDefault="6231143C" w:rsidP="6231143C">
      <w:pPr>
        <w:pStyle w:val="Undertittel"/>
        <w:rPr>
          <w:color w:val="auto"/>
          <w:sz w:val="24"/>
          <w:szCs w:val="24"/>
        </w:rPr>
      </w:pPr>
      <w:r w:rsidRPr="00E00EB2">
        <w:rPr>
          <w:color w:val="auto"/>
          <w:sz w:val="24"/>
          <w:szCs w:val="24"/>
        </w:rPr>
        <w:t>Kontroll og revisjon</w:t>
      </w:r>
    </w:p>
    <w:p w14:paraId="51AA27F0" w14:textId="77777777" w:rsidR="008F337D" w:rsidRPr="00E00EB2" w:rsidRDefault="6231143C" w:rsidP="6231143C">
      <w:pPr>
        <w:pStyle w:val="Ingenmellomrom"/>
        <w:rPr>
          <w:rFonts w:ascii="Arial" w:eastAsia="Arial" w:hAnsi="Arial" w:cs="Arial"/>
        </w:rPr>
      </w:pPr>
      <w:r w:rsidRPr="00E00EB2">
        <w:rPr>
          <w:rFonts w:ascii="Arial" w:eastAsia="Arial" w:hAnsi="Arial" w:cs="Arial"/>
        </w:rPr>
        <w:t>UDI har rett til innsyn i relevant sikkerhetsmessig dokumentasjon og til verifikasjon av hvordan løsningene er sikret og at behandlingen av opplysningene skjer i tråd med avtalen.</w:t>
      </w:r>
    </w:p>
    <w:p w14:paraId="463F29E8" w14:textId="77777777" w:rsidR="008F337D" w:rsidRPr="00E00EB2" w:rsidRDefault="008F337D" w:rsidP="008F337D">
      <w:pPr>
        <w:pStyle w:val="Ingenmellomrom"/>
        <w:rPr>
          <w:rFonts w:ascii="Arial" w:hAnsi="Arial" w:cs="Arial"/>
        </w:rPr>
      </w:pPr>
    </w:p>
    <w:p w14:paraId="11EBFDD0" w14:textId="4B3DFC58" w:rsidR="008F337D" w:rsidRPr="00E00EB2" w:rsidRDefault="00E00EB2" w:rsidP="6231143C">
      <w:pPr>
        <w:pStyle w:val="Ingenmellomrom"/>
        <w:rPr>
          <w:rFonts w:ascii="Arial" w:eastAsia="Arial" w:hAnsi="Arial" w:cs="Arial"/>
        </w:rPr>
      </w:pPr>
      <w:r w:rsidRPr="00AB66D8">
        <w:rPr>
          <w:rFonts w:ascii="Arial" w:eastAsia="Arial" w:hAnsi="Arial" w:cs="Arial"/>
          <w:highlight w:val="yellow"/>
        </w:rPr>
        <w:t>xxx</w:t>
      </w:r>
      <w:r w:rsidR="6231143C" w:rsidRPr="00E00EB2">
        <w:rPr>
          <w:rFonts w:ascii="Arial" w:eastAsia="Arial" w:hAnsi="Arial" w:cs="Arial"/>
        </w:rPr>
        <w:t xml:space="preserve"> skal for egen regning gjennomføre en sikkerhetsrevisjon av behandlingen, minimum hvert 2. år. Resultatet fra sikkerhetsrevisjonen skal dokumenteres og forelegges UDI. Partene kan avtale at det skal foreligge en sikkerhetsrevisjon fra en uavhengig tredjepart.</w:t>
      </w:r>
    </w:p>
    <w:p w14:paraId="3B7B4B86" w14:textId="77777777" w:rsidR="008F337D" w:rsidRPr="00E00EB2" w:rsidRDefault="008F337D" w:rsidP="008F337D">
      <w:pPr>
        <w:pStyle w:val="Ingenmellomrom"/>
        <w:rPr>
          <w:rFonts w:ascii="Arial" w:hAnsi="Arial" w:cs="Arial"/>
        </w:rPr>
      </w:pPr>
    </w:p>
    <w:p w14:paraId="3A0FF5F2" w14:textId="5E59BD5B" w:rsidR="008F337D" w:rsidRPr="00E00EB2" w:rsidRDefault="6231143C" w:rsidP="02515C20">
      <w:pPr>
        <w:pStyle w:val="Ingenmellomrom"/>
        <w:rPr>
          <w:rFonts w:ascii="Arial" w:eastAsia="Arial" w:hAnsi="Arial" w:cs="Arial"/>
        </w:rPr>
      </w:pPr>
      <w:r w:rsidRPr="02515C20">
        <w:rPr>
          <w:rFonts w:ascii="Arial" w:eastAsia="Arial" w:hAnsi="Arial" w:cs="Arial"/>
        </w:rPr>
        <w:t xml:space="preserve">UDI kan videre kreve at sikkerhetsbrudd vurderes av en uavhengig part. Vurderingene skal kunne skje straks bruddet </w:t>
      </w:r>
      <w:proofErr w:type="gramStart"/>
      <w:r w:rsidRPr="02515C20">
        <w:rPr>
          <w:rFonts w:ascii="Arial" w:eastAsia="Arial" w:hAnsi="Arial" w:cs="Arial"/>
        </w:rPr>
        <w:t>inntrer</w:t>
      </w:r>
      <w:proofErr w:type="gramEnd"/>
      <w:r w:rsidRPr="02515C20">
        <w:rPr>
          <w:rFonts w:ascii="Arial" w:eastAsia="Arial" w:hAnsi="Arial" w:cs="Arial"/>
        </w:rPr>
        <w:t xml:space="preserve"> og rapport skal gis uten ugrunnet opphold. Utgiftene til slik </w:t>
      </w:r>
      <w:r w:rsidRPr="02515C20">
        <w:rPr>
          <w:rFonts w:ascii="Arial" w:eastAsia="Arial" w:hAnsi="Arial" w:cs="Arial"/>
        </w:rPr>
        <w:lastRenderedPageBreak/>
        <w:t>vurdering dekkes av UDI. Retten til innsyn, verifikasjon og sikkerhetsrevisjon er begrenset til de behandlinger og sikkerhetsmessige forhold UDI er ansvarlig for.</w:t>
      </w:r>
    </w:p>
    <w:p w14:paraId="4AB4175C" w14:textId="77777777" w:rsidR="008F337D" w:rsidRPr="00E00EB2" w:rsidRDefault="6231143C" w:rsidP="003C6809">
      <w:pPr>
        <w:pStyle w:val="Overskrift3"/>
        <w:rPr>
          <w:color w:val="auto"/>
        </w:rPr>
      </w:pPr>
      <w:bookmarkStart w:id="19" w:name="_Toc512866454"/>
      <w:r w:rsidRPr="00E00EB2">
        <w:rPr>
          <w:color w:val="auto"/>
        </w:rPr>
        <w:t>5.4 Eventuelt opphør</w:t>
      </w:r>
      <w:bookmarkEnd w:id="19"/>
    </w:p>
    <w:p w14:paraId="79D63E62" w14:textId="218D3898" w:rsidR="008F337D" w:rsidRPr="00E00EB2" w:rsidRDefault="6231143C" w:rsidP="6231143C">
      <w:pPr>
        <w:pStyle w:val="Ingenmellomrom"/>
        <w:rPr>
          <w:rFonts w:ascii="Arial" w:eastAsia="Arial" w:hAnsi="Arial" w:cs="Arial"/>
        </w:rPr>
      </w:pPr>
      <w:r w:rsidRPr="00E00EB2">
        <w:rPr>
          <w:rFonts w:ascii="Arial" w:eastAsia="Arial" w:hAnsi="Arial" w:cs="Arial"/>
        </w:rPr>
        <w:t xml:space="preserve">Ved eventuelt opphør av denne avtalen skal </w:t>
      </w:r>
      <w:r w:rsidRPr="00AB66D8">
        <w:rPr>
          <w:rFonts w:ascii="Arial" w:eastAsia="Arial" w:hAnsi="Arial" w:cs="Arial"/>
          <w:highlight w:val="yellow"/>
        </w:rPr>
        <w:t>x</w:t>
      </w:r>
      <w:r w:rsidR="00E00EB2" w:rsidRPr="00AB66D8">
        <w:rPr>
          <w:rFonts w:ascii="Arial" w:eastAsia="Arial" w:hAnsi="Arial" w:cs="Arial"/>
          <w:highlight w:val="yellow"/>
        </w:rPr>
        <w:t>x</w:t>
      </w:r>
      <w:r w:rsidRPr="00AB66D8">
        <w:rPr>
          <w:rFonts w:ascii="Arial" w:eastAsia="Arial" w:hAnsi="Arial" w:cs="Arial"/>
          <w:highlight w:val="yellow"/>
        </w:rPr>
        <w:t>x</w:t>
      </w:r>
      <w:r w:rsidRPr="00E00EB2">
        <w:rPr>
          <w:rFonts w:ascii="Arial" w:eastAsia="Arial" w:hAnsi="Arial" w:cs="Arial"/>
        </w:rPr>
        <w:t xml:space="preserve"> bruk av tilganger som er gitt til bruk i</w:t>
      </w:r>
    </w:p>
    <w:p w14:paraId="42B75F58" w14:textId="5449439A" w:rsidR="003C6809" w:rsidRPr="00E00EB2" w:rsidRDefault="6231143C" w:rsidP="6231143C">
      <w:pPr>
        <w:pStyle w:val="Ingenmellomrom"/>
        <w:rPr>
          <w:rFonts w:ascii="Arial" w:eastAsia="Arial" w:hAnsi="Arial" w:cs="Arial"/>
        </w:rPr>
      </w:pPr>
      <w:r w:rsidRPr="00E00EB2">
        <w:rPr>
          <w:rFonts w:ascii="Arial" w:eastAsia="Arial" w:hAnsi="Arial" w:cs="Arial"/>
        </w:rPr>
        <w:t xml:space="preserve">oppgaveløsningen i henhold til denne avtalen, opphøre jf. personvernforordningen artikkel 28 nr. 3 bokstav g. Alt materiell som UDI er ansvarlig for, skal samtidig leveres tilbake til UDI eller stilles til disposisjon for den som UDI utpeker. </w:t>
      </w:r>
      <w:r w:rsidR="00E00EB2" w:rsidRPr="00AB66D8">
        <w:rPr>
          <w:rFonts w:ascii="Arial" w:eastAsia="Arial" w:hAnsi="Arial" w:cs="Arial"/>
          <w:highlight w:val="yellow"/>
        </w:rPr>
        <w:t>xx</w:t>
      </w:r>
      <w:r w:rsidRPr="00AB66D8">
        <w:rPr>
          <w:rFonts w:ascii="Arial" w:eastAsia="Arial" w:hAnsi="Arial" w:cs="Arial"/>
          <w:highlight w:val="yellow"/>
        </w:rPr>
        <w:t>x</w:t>
      </w:r>
      <w:r w:rsidRPr="00E00EB2">
        <w:rPr>
          <w:rFonts w:ascii="Arial" w:eastAsia="Arial" w:hAnsi="Arial" w:cs="Arial"/>
        </w:rPr>
        <w:t xml:space="preserve"> skal yte nødvendig bistand i forbindelse med eventuell overføring av oppgaver til en annen enhet/virksomhet.</w:t>
      </w:r>
      <w:r w:rsidRPr="00E00EB2">
        <w:t xml:space="preserve"> </w:t>
      </w:r>
      <w:r w:rsidR="00E00EB2" w:rsidRPr="00E22F06">
        <w:rPr>
          <w:rFonts w:ascii="Arial" w:eastAsia="Arial" w:hAnsi="Arial" w:cs="Arial"/>
          <w:highlight w:val="yellow"/>
        </w:rPr>
        <w:t>xxx</w:t>
      </w:r>
      <w:r w:rsidRPr="00E00EB2">
        <w:rPr>
          <w:rFonts w:ascii="Arial" w:eastAsia="Arial" w:hAnsi="Arial" w:cs="Arial"/>
        </w:rPr>
        <w:t xml:space="preserve"> skal ved opphør av avtalen slette alle kopier av personopplysninger.</w:t>
      </w:r>
    </w:p>
    <w:p w14:paraId="5630AD66" w14:textId="77777777" w:rsidR="004D3B38" w:rsidRPr="00E00EB2" w:rsidRDefault="004D3B38" w:rsidP="004D3B38">
      <w:pPr>
        <w:pStyle w:val="Ingenmellomrom"/>
        <w:rPr>
          <w:rFonts w:ascii="Arial" w:hAnsi="Arial" w:cs="Arial"/>
        </w:rPr>
      </w:pPr>
    </w:p>
    <w:p w14:paraId="612D8284" w14:textId="77777777" w:rsidR="008F337D" w:rsidRPr="00E00EB2" w:rsidRDefault="6231143C" w:rsidP="003C6809">
      <w:pPr>
        <w:pStyle w:val="Overskrift2"/>
        <w:rPr>
          <w:color w:val="auto"/>
        </w:rPr>
      </w:pPr>
      <w:bookmarkStart w:id="20" w:name="_Toc512866455"/>
      <w:r w:rsidRPr="00E00EB2">
        <w:rPr>
          <w:color w:val="auto"/>
        </w:rPr>
        <w:t>6 Avvikshåndtering og varslingsplikt</w:t>
      </w:r>
      <w:bookmarkEnd w:id="20"/>
    </w:p>
    <w:p w14:paraId="61829076" w14:textId="77777777" w:rsidR="008F337D" w:rsidRPr="00E00EB2" w:rsidRDefault="008F337D" w:rsidP="008F337D">
      <w:pPr>
        <w:pStyle w:val="Ingenmellomrom"/>
        <w:rPr>
          <w:rFonts w:ascii="Arial" w:hAnsi="Arial" w:cs="Arial"/>
          <w:b/>
          <w:bCs/>
        </w:rPr>
      </w:pPr>
    </w:p>
    <w:p w14:paraId="6BDD7233" w14:textId="77777777" w:rsidR="008F337D" w:rsidRPr="00E00EB2" w:rsidRDefault="6231143C" w:rsidP="6231143C">
      <w:pPr>
        <w:pStyle w:val="Ingenmellomrom"/>
        <w:rPr>
          <w:rFonts w:ascii="Arial" w:eastAsia="Arial" w:hAnsi="Arial" w:cs="Arial"/>
        </w:rPr>
      </w:pPr>
      <w:r w:rsidRPr="00E00EB2">
        <w:rPr>
          <w:rFonts w:ascii="Arial" w:eastAsia="Arial" w:hAnsi="Arial" w:cs="Arial"/>
        </w:rPr>
        <w:t>Partene skal alltid varsle hverandre om forhold som har betydning for gjennomføring av avtalen. Det samme gjelder dersom en av partene oppdager mangler i eksisterende rutiner.</w:t>
      </w:r>
    </w:p>
    <w:p w14:paraId="2BA226A1" w14:textId="77777777" w:rsidR="008F337D" w:rsidRPr="00E00EB2" w:rsidRDefault="008F337D" w:rsidP="008F337D">
      <w:pPr>
        <w:pStyle w:val="Ingenmellomrom"/>
        <w:rPr>
          <w:rFonts w:ascii="Arial" w:hAnsi="Arial" w:cs="Arial"/>
        </w:rPr>
      </w:pPr>
    </w:p>
    <w:p w14:paraId="49E2ADE0" w14:textId="77777777" w:rsidR="008F337D" w:rsidRPr="00E00EB2" w:rsidRDefault="6231143C" w:rsidP="6231143C">
      <w:pPr>
        <w:pStyle w:val="Ingenmellomrom"/>
        <w:rPr>
          <w:rFonts w:ascii="Arial" w:eastAsia="Arial" w:hAnsi="Arial" w:cs="Arial"/>
        </w:rPr>
      </w:pPr>
      <w:r w:rsidRPr="00E00EB2">
        <w:rPr>
          <w:rFonts w:ascii="Arial" w:eastAsia="Arial" w:hAnsi="Arial" w:cs="Arial"/>
        </w:rPr>
        <w:t>Det skal etableres løsninger og/eller iverksettes rutiner som gjør det mulig å identifisere sikkerhetsbrudd som omfattes av avtalen. Med sikkerhetsbrudd menes hendelser som er i strid med rettslige rammebetingelser, fastlagte instrukser og det som er nedfelt i avtalen. Slike sikkerhetsbrudd kan for eksempel være uautorisert tilgang til data, misbruk eller tap av data, tyveri, brann eller annen ødeleggelse av personopplysninger.</w:t>
      </w:r>
    </w:p>
    <w:p w14:paraId="17AD93B2" w14:textId="77777777" w:rsidR="008F337D" w:rsidRPr="00E00EB2" w:rsidRDefault="008F337D" w:rsidP="008F337D">
      <w:pPr>
        <w:pStyle w:val="Ingenmellomrom"/>
        <w:rPr>
          <w:rFonts w:ascii="Arial" w:hAnsi="Arial" w:cs="Arial"/>
        </w:rPr>
      </w:pPr>
    </w:p>
    <w:p w14:paraId="320DB978" w14:textId="77777777" w:rsidR="008F337D" w:rsidRPr="00E00EB2" w:rsidRDefault="6231143C" w:rsidP="6231143C">
      <w:pPr>
        <w:pStyle w:val="Ingenmellomrom"/>
        <w:rPr>
          <w:rFonts w:ascii="Arial" w:eastAsia="Arial" w:hAnsi="Arial" w:cs="Arial"/>
        </w:rPr>
      </w:pPr>
      <w:r w:rsidRPr="00E00EB2">
        <w:rPr>
          <w:rFonts w:ascii="Arial" w:eastAsia="Arial" w:hAnsi="Arial" w:cs="Arial"/>
        </w:rPr>
        <w:t xml:space="preserve">Ved sikkerhetsbrudd som er relevante for behandlingen av personopplysninger omfattet av avtalen, eller på annen måte relevante for informasjonssikkerheten hos UDI, skal UDI varsles muntlig uten ugrunnet opphold og det skal straks igangsettes tiltak for å minimere mulig skade for UDI. Aktuelle avvik skal også rapporteres skriftlig så snart som mulig og senest innen 24 timer etter at bruddet er oppdaget. </w:t>
      </w:r>
    </w:p>
    <w:p w14:paraId="0DE4B5B7" w14:textId="77777777" w:rsidR="008F337D" w:rsidRPr="00E00EB2" w:rsidRDefault="008F337D" w:rsidP="008F337D">
      <w:pPr>
        <w:pStyle w:val="Ingenmellomrom"/>
        <w:rPr>
          <w:rFonts w:ascii="Arial" w:hAnsi="Arial" w:cs="Arial"/>
        </w:rPr>
      </w:pPr>
    </w:p>
    <w:p w14:paraId="39C1A6CC" w14:textId="77777777" w:rsidR="008F337D" w:rsidRPr="00E00EB2" w:rsidRDefault="6231143C" w:rsidP="6231143C">
      <w:pPr>
        <w:pStyle w:val="Ingenmellomrom"/>
        <w:rPr>
          <w:rFonts w:ascii="Arial" w:eastAsia="Arial" w:hAnsi="Arial" w:cs="Arial"/>
        </w:rPr>
      </w:pPr>
      <w:r w:rsidRPr="00E00EB2">
        <w:rPr>
          <w:rFonts w:ascii="Arial" w:eastAsia="Arial" w:hAnsi="Arial" w:cs="Arial"/>
        </w:rPr>
        <w:t>Den skriftlige rapporten skal inneholde informasjon om</w:t>
      </w:r>
    </w:p>
    <w:p w14:paraId="66204FF1" w14:textId="77777777" w:rsidR="008F337D" w:rsidRPr="00E00EB2" w:rsidRDefault="008F337D" w:rsidP="008F337D">
      <w:pPr>
        <w:pStyle w:val="Ingenmellomrom"/>
        <w:rPr>
          <w:rFonts w:ascii="Arial" w:hAnsi="Arial" w:cs="Arial"/>
        </w:rPr>
      </w:pPr>
    </w:p>
    <w:p w14:paraId="087B04E7" w14:textId="77777777" w:rsidR="008F337D" w:rsidRPr="00E00EB2" w:rsidRDefault="6231143C" w:rsidP="6231143C">
      <w:pPr>
        <w:pStyle w:val="Ingenmellomrom"/>
        <w:numPr>
          <w:ilvl w:val="0"/>
          <w:numId w:val="20"/>
        </w:numPr>
        <w:rPr>
          <w:rFonts w:ascii="Arial" w:eastAsia="Arial" w:hAnsi="Arial" w:cs="Arial"/>
        </w:rPr>
      </w:pPr>
      <w:r w:rsidRPr="00E00EB2">
        <w:rPr>
          <w:rFonts w:ascii="Arial" w:eastAsia="Arial" w:hAnsi="Arial" w:cs="Arial"/>
        </w:rPr>
        <w:t xml:space="preserve">hva som har inntruffet, </w:t>
      </w:r>
    </w:p>
    <w:p w14:paraId="3396991F" w14:textId="77777777" w:rsidR="008F337D" w:rsidRPr="00E00EB2" w:rsidRDefault="6231143C" w:rsidP="6231143C">
      <w:pPr>
        <w:pStyle w:val="Ingenmellomrom"/>
        <w:numPr>
          <w:ilvl w:val="0"/>
          <w:numId w:val="20"/>
        </w:numPr>
        <w:rPr>
          <w:rFonts w:ascii="Arial" w:eastAsia="Arial" w:hAnsi="Arial" w:cs="Arial"/>
        </w:rPr>
      </w:pPr>
      <w:r w:rsidRPr="00E00EB2">
        <w:rPr>
          <w:rFonts w:ascii="Arial" w:eastAsia="Arial" w:hAnsi="Arial" w:cs="Arial"/>
        </w:rPr>
        <w:t>hvor mange registrerte som er berørt av hendelsen,</w:t>
      </w:r>
    </w:p>
    <w:p w14:paraId="73CB8414" w14:textId="77777777" w:rsidR="008F337D" w:rsidRPr="00E00EB2" w:rsidRDefault="6231143C" w:rsidP="6231143C">
      <w:pPr>
        <w:pStyle w:val="Ingenmellomrom"/>
        <w:numPr>
          <w:ilvl w:val="0"/>
          <w:numId w:val="20"/>
        </w:numPr>
        <w:rPr>
          <w:rFonts w:ascii="Arial" w:eastAsia="Arial" w:hAnsi="Arial" w:cs="Arial"/>
        </w:rPr>
      </w:pPr>
      <w:r w:rsidRPr="00E00EB2">
        <w:rPr>
          <w:rFonts w:ascii="Arial" w:eastAsia="Arial" w:hAnsi="Arial" w:cs="Arial"/>
        </w:rPr>
        <w:t>hvor mange personopplysninger bruddet omfatter,</w:t>
      </w:r>
    </w:p>
    <w:p w14:paraId="67C84572" w14:textId="77777777" w:rsidR="008F337D" w:rsidRPr="00E00EB2" w:rsidRDefault="6231143C" w:rsidP="6231143C">
      <w:pPr>
        <w:pStyle w:val="Ingenmellomrom"/>
        <w:numPr>
          <w:ilvl w:val="0"/>
          <w:numId w:val="20"/>
        </w:numPr>
        <w:rPr>
          <w:rFonts w:ascii="Arial" w:eastAsia="Arial" w:hAnsi="Arial" w:cs="Arial"/>
        </w:rPr>
      </w:pPr>
      <w:r w:rsidRPr="00E00EB2">
        <w:rPr>
          <w:rFonts w:ascii="Arial" w:eastAsia="Arial" w:hAnsi="Arial" w:cs="Arial"/>
        </w:rPr>
        <w:t xml:space="preserve">når og hvor hendelsen inntraff, </w:t>
      </w:r>
    </w:p>
    <w:p w14:paraId="3975641D" w14:textId="77777777" w:rsidR="008F337D" w:rsidRPr="00E00EB2" w:rsidRDefault="6231143C" w:rsidP="6231143C">
      <w:pPr>
        <w:pStyle w:val="Ingenmellomrom"/>
        <w:numPr>
          <w:ilvl w:val="0"/>
          <w:numId w:val="20"/>
        </w:numPr>
        <w:rPr>
          <w:rFonts w:ascii="Arial" w:eastAsia="Arial" w:hAnsi="Arial" w:cs="Arial"/>
        </w:rPr>
      </w:pPr>
      <w:r w:rsidRPr="00E00EB2">
        <w:rPr>
          <w:rFonts w:ascii="Arial" w:eastAsia="Arial" w:hAnsi="Arial" w:cs="Arial"/>
        </w:rPr>
        <w:t xml:space="preserve">hvilke strakstiltak som ble iverksatt, </w:t>
      </w:r>
    </w:p>
    <w:p w14:paraId="1A18AC15" w14:textId="77777777" w:rsidR="008F337D" w:rsidRPr="00E00EB2" w:rsidRDefault="6231143C" w:rsidP="6231143C">
      <w:pPr>
        <w:pStyle w:val="Ingenmellomrom"/>
        <w:numPr>
          <w:ilvl w:val="0"/>
          <w:numId w:val="20"/>
        </w:numPr>
        <w:rPr>
          <w:rFonts w:ascii="Arial" w:eastAsia="Arial" w:hAnsi="Arial" w:cs="Arial"/>
        </w:rPr>
      </w:pPr>
      <w:r w:rsidRPr="00E00EB2">
        <w:rPr>
          <w:rFonts w:ascii="Arial" w:eastAsia="Arial" w:hAnsi="Arial" w:cs="Arial"/>
        </w:rPr>
        <w:t>hvilke konsekvenser hendelsen har, og</w:t>
      </w:r>
    </w:p>
    <w:p w14:paraId="3127E11A" w14:textId="77777777" w:rsidR="008F337D" w:rsidRPr="00E00EB2" w:rsidRDefault="6231143C" w:rsidP="6231143C">
      <w:pPr>
        <w:pStyle w:val="Ingenmellomrom"/>
        <w:numPr>
          <w:ilvl w:val="0"/>
          <w:numId w:val="20"/>
        </w:numPr>
        <w:rPr>
          <w:rFonts w:ascii="Arial" w:eastAsia="Arial" w:hAnsi="Arial" w:cs="Arial"/>
        </w:rPr>
      </w:pPr>
      <w:r w:rsidRPr="00E00EB2">
        <w:rPr>
          <w:rFonts w:ascii="Arial" w:eastAsia="Arial" w:hAnsi="Arial" w:cs="Arial"/>
        </w:rPr>
        <w:t xml:space="preserve">hvem som er ansvarlig for videre oppfølging. </w:t>
      </w:r>
    </w:p>
    <w:p w14:paraId="2DBF0D7D" w14:textId="77777777" w:rsidR="008F337D" w:rsidRPr="00E00EB2" w:rsidRDefault="008F337D" w:rsidP="008F337D">
      <w:pPr>
        <w:pStyle w:val="Ingenmellomrom"/>
        <w:ind w:left="790"/>
        <w:rPr>
          <w:rFonts w:ascii="Arial" w:hAnsi="Arial" w:cs="Arial"/>
        </w:rPr>
      </w:pPr>
    </w:p>
    <w:p w14:paraId="4000446B" w14:textId="77777777" w:rsidR="008F337D" w:rsidRPr="00E00EB2" w:rsidRDefault="6231143C" w:rsidP="6231143C">
      <w:pPr>
        <w:pStyle w:val="Ingenmellomrom"/>
        <w:rPr>
          <w:rFonts w:ascii="Arial" w:eastAsia="Arial" w:hAnsi="Arial" w:cs="Arial"/>
        </w:rPr>
      </w:pPr>
      <w:r w:rsidRPr="00E00EB2">
        <w:rPr>
          <w:rFonts w:ascii="Arial" w:eastAsia="Arial" w:hAnsi="Arial" w:cs="Arial"/>
        </w:rPr>
        <w:t xml:space="preserve">Ved sikkerhetsbrudd som omfatter personopplysninger er det UDI som vurderer om Datatilsynet skal varsles jf. Artikkel 33 nr.1. </w:t>
      </w:r>
    </w:p>
    <w:p w14:paraId="6B62F1B3" w14:textId="77777777" w:rsidR="008F337D" w:rsidRPr="00E00EB2" w:rsidRDefault="008F337D" w:rsidP="008F337D">
      <w:pPr>
        <w:pStyle w:val="Ingenmellomrom"/>
        <w:rPr>
          <w:rFonts w:ascii="Arial" w:hAnsi="Arial" w:cs="Arial"/>
        </w:rPr>
      </w:pPr>
    </w:p>
    <w:p w14:paraId="02F2C34E" w14:textId="32A53B19" w:rsidR="004D3B38" w:rsidRPr="00E00EB2" w:rsidRDefault="6231143C" w:rsidP="02515C20">
      <w:pPr>
        <w:pStyle w:val="Ingenmellomrom"/>
        <w:rPr>
          <w:rFonts w:ascii="Arial" w:eastAsia="Arial" w:hAnsi="Arial" w:cs="Arial"/>
          <w:highlight w:val="yellow"/>
        </w:rPr>
      </w:pPr>
      <w:r w:rsidRPr="02515C20">
        <w:rPr>
          <w:rFonts w:ascii="Arial" w:eastAsia="Arial" w:hAnsi="Arial" w:cs="Arial"/>
          <w:highlight w:val="yellow"/>
        </w:rPr>
        <w:t xml:space="preserve">Kontaktinformasjon se bilag </w:t>
      </w:r>
      <w:r w:rsidR="00C7531B" w:rsidRPr="02515C20">
        <w:rPr>
          <w:rFonts w:ascii="Arial" w:eastAsia="Arial" w:hAnsi="Arial" w:cs="Arial"/>
          <w:highlight w:val="yellow"/>
        </w:rPr>
        <w:t>A</w:t>
      </w:r>
      <w:r w:rsidRPr="02515C20">
        <w:rPr>
          <w:rFonts w:ascii="Arial" w:eastAsia="Arial" w:hAnsi="Arial" w:cs="Arial"/>
          <w:highlight w:val="yellow"/>
        </w:rPr>
        <w:t>.</w:t>
      </w:r>
    </w:p>
    <w:p w14:paraId="23DA29EC" w14:textId="77777777" w:rsidR="008F337D" w:rsidRPr="00E00EB2" w:rsidRDefault="6231143C" w:rsidP="003C6809">
      <w:pPr>
        <w:pStyle w:val="Overskrift2"/>
        <w:rPr>
          <w:color w:val="auto"/>
        </w:rPr>
      </w:pPr>
      <w:bookmarkStart w:id="21" w:name="_Toc512866456"/>
      <w:r w:rsidRPr="00E00EB2">
        <w:rPr>
          <w:color w:val="auto"/>
        </w:rPr>
        <w:t>7 Mislighold</w:t>
      </w:r>
      <w:bookmarkEnd w:id="21"/>
    </w:p>
    <w:p w14:paraId="227234EC" w14:textId="77777777" w:rsidR="008F337D" w:rsidRPr="00E00EB2" w:rsidRDefault="6231143C" w:rsidP="003C6809">
      <w:pPr>
        <w:pStyle w:val="Overskrift3"/>
        <w:rPr>
          <w:color w:val="auto"/>
        </w:rPr>
      </w:pPr>
      <w:bookmarkStart w:id="22" w:name="_Toc512866457"/>
      <w:r w:rsidRPr="00E00EB2">
        <w:rPr>
          <w:color w:val="auto"/>
        </w:rPr>
        <w:t>7.1 Beskrivelse av mislighold</w:t>
      </w:r>
      <w:bookmarkEnd w:id="22"/>
    </w:p>
    <w:p w14:paraId="29E60C06" w14:textId="77777777" w:rsidR="008F337D" w:rsidRPr="00E00EB2" w:rsidRDefault="6231143C" w:rsidP="6231143C">
      <w:pPr>
        <w:pStyle w:val="Ingenmellomrom"/>
        <w:rPr>
          <w:rFonts w:ascii="Arial" w:eastAsia="Arial" w:hAnsi="Arial" w:cs="Arial"/>
        </w:rPr>
      </w:pPr>
      <w:r w:rsidRPr="00E00EB2">
        <w:rPr>
          <w:rFonts w:ascii="Arial" w:eastAsia="Arial" w:hAnsi="Arial" w:cs="Arial"/>
        </w:rPr>
        <w:t>Mislighold foreligger dersom en av partene ikke oppfyller sine plikter etter denne avtalen og dette ikke skyldes force majeure, eller forhold som den andre parten har ansvaret eller risikoen for. Brudd på taushetsplikten anses alltid som vesentlig mislighold.</w:t>
      </w:r>
    </w:p>
    <w:p w14:paraId="19219836" w14:textId="77777777" w:rsidR="008F337D" w:rsidRPr="00E00EB2" w:rsidRDefault="008F337D" w:rsidP="008F337D">
      <w:pPr>
        <w:pStyle w:val="Ingenmellomrom"/>
        <w:rPr>
          <w:rFonts w:ascii="Arial" w:hAnsi="Arial" w:cs="Arial"/>
        </w:rPr>
      </w:pPr>
    </w:p>
    <w:p w14:paraId="296FEF7D" w14:textId="5098F751" w:rsidR="008F337D" w:rsidRPr="00E00EB2" w:rsidRDefault="6231143C" w:rsidP="02515C20">
      <w:pPr>
        <w:pStyle w:val="Ingenmellomrom"/>
        <w:rPr>
          <w:rFonts w:ascii="Arial" w:eastAsia="Arial" w:hAnsi="Arial" w:cs="Arial"/>
        </w:rPr>
      </w:pPr>
      <w:r w:rsidRPr="02515C20">
        <w:rPr>
          <w:rFonts w:ascii="Arial" w:eastAsia="Arial" w:hAnsi="Arial" w:cs="Arial"/>
        </w:rPr>
        <w:lastRenderedPageBreak/>
        <w:t xml:space="preserve">Dersom en av partene ønsker å </w:t>
      </w:r>
      <w:proofErr w:type="gramStart"/>
      <w:r w:rsidRPr="02515C20">
        <w:rPr>
          <w:rFonts w:ascii="Arial" w:eastAsia="Arial" w:hAnsi="Arial" w:cs="Arial"/>
        </w:rPr>
        <w:t>påberope seg</w:t>
      </w:r>
      <w:proofErr w:type="gramEnd"/>
      <w:r w:rsidRPr="02515C20">
        <w:rPr>
          <w:rFonts w:ascii="Arial" w:eastAsia="Arial" w:hAnsi="Arial" w:cs="Arial"/>
        </w:rPr>
        <w:t xml:space="preserve"> mislighold, skal dette meddeles den andre parten skriftlig uten ugrunnet opphold.</w:t>
      </w:r>
    </w:p>
    <w:p w14:paraId="4F90DDB8" w14:textId="77777777" w:rsidR="008F337D" w:rsidRPr="00E00EB2" w:rsidRDefault="6231143C" w:rsidP="003C6809">
      <w:pPr>
        <w:pStyle w:val="Overskrift3"/>
        <w:rPr>
          <w:color w:val="auto"/>
        </w:rPr>
      </w:pPr>
      <w:bookmarkStart w:id="23" w:name="_Toc512866458"/>
      <w:r w:rsidRPr="00E00EB2">
        <w:rPr>
          <w:color w:val="auto"/>
        </w:rPr>
        <w:t>7.2 Sanksjoner ved mislighold</w:t>
      </w:r>
      <w:bookmarkEnd w:id="23"/>
    </w:p>
    <w:p w14:paraId="0DB4C407" w14:textId="59CA6EBB" w:rsidR="008F337D" w:rsidRPr="00E00EB2" w:rsidRDefault="6231143C" w:rsidP="6231143C">
      <w:pPr>
        <w:pStyle w:val="Ingenmellomrom"/>
        <w:rPr>
          <w:rFonts w:ascii="Arial" w:eastAsia="Arial" w:hAnsi="Arial" w:cs="Arial"/>
        </w:rPr>
      </w:pPr>
      <w:r w:rsidRPr="00E00EB2">
        <w:rPr>
          <w:rFonts w:ascii="Arial" w:eastAsia="Arial" w:hAnsi="Arial" w:cs="Arial"/>
        </w:rPr>
        <w:t xml:space="preserve">Dersom UDI finner at sikkerheten ikke er tilstrekkelig ivaretatt, kan UDI pålegge utbedring av misligholdet innen den tid som anses nødvendig i forhold til sikkerhetsbruddets karakter. UDI kan også gi pålegg om å stanse behandlingen (herunder registrering og/eller overføring) av personopplysninger, for eksempel ved at tilgangene for en eller flere av </w:t>
      </w:r>
      <w:r w:rsidRPr="006162C5">
        <w:rPr>
          <w:rFonts w:ascii="Arial" w:eastAsia="Arial" w:hAnsi="Arial" w:cs="Arial"/>
          <w:highlight w:val="yellow"/>
        </w:rPr>
        <w:t>x</w:t>
      </w:r>
      <w:r w:rsidR="00E00EB2" w:rsidRPr="006162C5">
        <w:rPr>
          <w:rFonts w:ascii="Arial" w:eastAsia="Arial" w:hAnsi="Arial" w:cs="Arial"/>
          <w:highlight w:val="yellow"/>
        </w:rPr>
        <w:t>x</w:t>
      </w:r>
      <w:r w:rsidRPr="006162C5">
        <w:rPr>
          <w:rFonts w:ascii="Arial" w:eastAsia="Arial" w:hAnsi="Arial" w:cs="Arial"/>
          <w:highlight w:val="yellow"/>
        </w:rPr>
        <w:t>x</w:t>
      </w:r>
      <w:r w:rsidRPr="00E00EB2">
        <w:rPr>
          <w:rFonts w:ascii="Arial" w:eastAsia="Arial" w:hAnsi="Arial" w:cs="Arial"/>
        </w:rPr>
        <w:t xml:space="preserve"> ansatte stenges dersom sikkerheten ikke er tilfredsstillende. Det samme gjelder hvis UDIs systemer blir angrepet via kommunikasjonen med </w:t>
      </w:r>
      <w:r w:rsidRPr="00651095">
        <w:rPr>
          <w:rFonts w:ascii="Arial" w:eastAsia="Arial" w:hAnsi="Arial" w:cs="Arial"/>
          <w:highlight w:val="yellow"/>
        </w:rPr>
        <w:t>x</w:t>
      </w:r>
      <w:r w:rsidR="00E00EB2" w:rsidRPr="00651095">
        <w:rPr>
          <w:rFonts w:ascii="Arial" w:eastAsia="Arial" w:hAnsi="Arial" w:cs="Arial"/>
          <w:highlight w:val="yellow"/>
        </w:rPr>
        <w:t>x</w:t>
      </w:r>
      <w:r w:rsidRPr="00651095">
        <w:rPr>
          <w:rFonts w:ascii="Arial" w:eastAsia="Arial" w:hAnsi="Arial" w:cs="Arial"/>
          <w:highlight w:val="yellow"/>
        </w:rPr>
        <w:t>x</w:t>
      </w:r>
      <w:r w:rsidRPr="00E00EB2">
        <w:rPr>
          <w:rFonts w:ascii="Arial" w:eastAsia="Arial" w:hAnsi="Arial" w:cs="Arial"/>
        </w:rPr>
        <w:t xml:space="preserve"> enheter.</w:t>
      </w:r>
    </w:p>
    <w:p w14:paraId="7194DBDC" w14:textId="77777777" w:rsidR="008F337D" w:rsidRPr="00E00EB2" w:rsidRDefault="008F337D" w:rsidP="008F337D">
      <w:pPr>
        <w:pStyle w:val="Ingenmellomrom"/>
        <w:rPr>
          <w:rFonts w:ascii="Arial" w:hAnsi="Arial" w:cs="Arial"/>
        </w:rPr>
      </w:pPr>
    </w:p>
    <w:p w14:paraId="769D0D3C" w14:textId="6DDB1049" w:rsidR="003C6809" w:rsidRPr="00E00EB2" w:rsidRDefault="6231143C" w:rsidP="02515C20">
      <w:pPr>
        <w:pStyle w:val="Ingenmellomrom"/>
        <w:spacing w:after="160" w:line="259" w:lineRule="auto"/>
        <w:rPr>
          <w:rFonts w:ascii="Arial" w:eastAsia="Arial" w:hAnsi="Arial" w:cs="Arial"/>
        </w:rPr>
      </w:pPr>
      <w:r w:rsidRPr="02515C20">
        <w:rPr>
          <w:rFonts w:ascii="Arial" w:eastAsia="Arial" w:hAnsi="Arial" w:cs="Arial"/>
        </w:rPr>
        <w:t xml:space="preserve">I den grad vesentlig mislighold på databehandlers side innebærer erstatningsmessige forpliktelser for UDI, kan UDI kreve erstatning av </w:t>
      </w:r>
      <w:r w:rsidRPr="02515C20">
        <w:rPr>
          <w:rFonts w:ascii="Arial" w:eastAsia="Arial" w:hAnsi="Arial" w:cs="Arial"/>
          <w:highlight w:val="yellow"/>
        </w:rPr>
        <w:t>x</w:t>
      </w:r>
      <w:r w:rsidR="00E00EB2" w:rsidRPr="02515C20">
        <w:rPr>
          <w:rFonts w:ascii="Arial" w:eastAsia="Arial" w:hAnsi="Arial" w:cs="Arial"/>
          <w:highlight w:val="yellow"/>
        </w:rPr>
        <w:t>x</w:t>
      </w:r>
      <w:r w:rsidRPr="02515C20">
        <w:rPr>
          <w:rFonts w:ascii="Arial" w:eastAsia="Arial" w:hAnsi="Arial" w:cs="Arial"/>
          <w:highlight w:val="yellow"/>
        </w:rPr>
        <w:t>x</w:t>
      </w:r>
      <w:r w:rsidRPr="02515C20">
        <w:rPr>
          <w:rFonts w:ascii="Arial" w:eastAsia="Arial" w:hAnsi="Arial" w:cs="Arial"/>
        </w:rPr>
        <w:t>.</w:t>
      </w:r>
    </w:p>
    <w:p w14:paraId="5DAD7889" w14:textId="77777777" w:rsidR="008F337D" w:rsidRPr="00E00EB2" w:rsidRDefault="4311D796" w:rsidP="003C6809">
      <w:pPr>
        <w:pStyle w:val="Overskrift2"/>
        <w:rPr>
          <w:color w:val="auto"/>
        </w:rPr>
      </w:pPr>
      <w:bookmarkStart w:id="24" w:name="_Toc512866459"/>
      <w:r w:rsidRPr="02515C20">
        <w:rPr>
          <w:color w:val="auto"/>
        </w:rPr>
        <w:t>8 Avtalens varighet og endringshåndtering</w:t>
      </w:r>
      <w:bookmarkEnd w:id="24"/>
    </w:p>
    <w:p w14:paraId="57B9A1D6" w14:textId="007202B9" w:rsidR="008F337D" w:rsidRPr="00E00EB2" w:rsidRDefault="6231143C" w:rsidP="6231143C">
      <w:pPr>
        <w:pStyle w:val="Ingenmellomrom"/>
        <w:rPr>
          <w:rFonts w:ascii="Arial" w:eastAsia="Arial" w:hAnsi="Arial" w:cs="Arial"/>
        </w:rPr>
      </w:pPr>
      <w:r w:rsidRPr="07D38748">
        <w:rPr>
          <w:rFonts w:ascii="Arial" w:eastAsia="Arial" w:hAnsi="Arial" w:cs="Arial"/>
        </w:rPr>
        <w:t xml:space="preserve">Avtalen skal endres dersom endringer i lovgivningen gjør dette nødvendig. Krav som følger av endringer i lover og/eller forskrifter skal gjennomføres innen de tidsfrister som følger av den aktuelle lov eller forskrift. UDI kan i tillegg ensidig gjøre endringer i instrukser, krav og retningslinjer, men skal om mulig alltid forelegge endringsbehovet for </w:t>
      </w:r>
      <w:r w:rsidRPr="07D38748">
        <w:rPr>
          <w:rFonts w:ascii="Arial" w:eastAsia="Arial" w:hAnsi="Arial" w:cs="Arial"/>
          <w:highlight w:val="yellow"/>
        </w:rPr>
        <w:t>x</w:t>
      </w:r>
      <w:r w:rsidR="00E00EB2" w:rsidRPr="07D38748">
        <w:rPr>
          <w:rFonts w:ascii="Arial" w:eastAsia="Arial" w:hAnsi="Arial" w:cs="Arial"/>
          <w:highlight w:val="yellow"/>
        </w:rPr>
        <w:t>x</w:t>
      </w:r>
      <w:r w:rsidRPr="07D38748">
        <w:rPr>
          <w:rFonts w:ascii="Arial" w:eastAsia="Arial" w:hAnsi="Arial" w:cs="Arial"/>
          <w:highlight w:val="yellow"/>
        </w:rPr>
        <w:t>x</w:t>
      </w:r>
      <w:r w:rsidRPr="07D38748">
        <w:rPr>
          <w:rFonts w:ascii="Arial" w:eastAsia="Arial" w:hAnsi="Arial" w:cs="Arial"/>
        </w:rPr>
        <w:t xml:space="preserve"> og skal i størst mulig grad bestrebe at det foreligger enighet om de endringer som foretas.</w:t>
      </w:r>
    </w:p>
    <w:p w14:paraId="1231BE67" w14:textId="77777777" w:rsidR="008F337D" w:rsidRPr="00E00EB2" w:rsidRDefault="008F337D" w:rsidP="008F337D">
      <w:pPr>
        <w:pStyle w:val="Ingenmellomrom"/>
        <w:rPr>
          <w:rFonts w:ascii="Arial" w:hAnsi="Arial" w:cs="Arial"/>
        </w:rPr>
      </w:pPr>
    </w:p>
    <w:p w14:paraId="2F565924" w14:textId="77777777" w:rsidR="008F337D" w:rsidRPr="00E00EB2" w:rsidRDefault="6231143C" w:rsidP="6231143C">
      <w:pPr>
        <w:pStyle w:val="Ingenmellomrom"/>
        <w:rPr>
          <w:rFonts w:ascii="Arial" w:eastAsia="Arial" w:hAnsi="Arial" w:cs="Arial"/>
        </w:rPr>
      </w:pPr>
      <w:r w:rsidRPr="00E00EB2">
        <w:rPr>
          <w:rFonts w:ascii="Arial" w:eastAsia="Arial" w:hAnsi="Arial" w:cs="Arial"/>
        </w:rPr>
        <w:t>For å sikre at avtalens innhold og utforming er i tråd med de faktiske behov, skal avtalen gjennomgå en revisjon minimum hvert tredje år, beregnet fra dato avtalen er underskrevet av begge parter.</w:t>
      </w:r>
    </w:p>
    <w:p w14:paraId="36FEB5B0" w14:textId="77777777" w:rsidR="008F337D" w:rsidRPr="00E00EB2" w:rsidRDefault="008F337D" w:rsidP="008F337D">
      <w:pPr>
        <w:pStyle w:val="Ingenmellomrom"/>
        <w:rPr>
          <w:rFonts w:ascii="Arial" w:hAnsi="Arial" w:cs="Arial"/>
        </w:rPr>
      </w:pPr>
    </w:p>
    <w:p w14:paraId="43C7DF73" w14:textId="77777777" w:rsidR="008F337D" w:rsidRPr="00E00EB2" w:rsidRDefault="6231143C" w:rsidP="6231143C">
      <w:pPr>
        <w:pStyle w:val="Ingenmellomrom"/>
        <w:rPr>
          <w:rFonts w:ascii="Arial" w:eastAsia="Arial" w:hAnsi="Arial" w:cs="Arial"/>
        </w:rPr>
      </w:pPr>
      <w:r w:rsidRPr="00E00EB2">
        <w:rPr>
          <w:rFonts w:ascii="Arial" w:eastAsia="Arial" w:hAnsi="Arial" w:cs="Arial"/>
        </w:rPr>
        <w:t>Dersom det finner sted strukturelle endringer hos én eller begge parter som medfører behov for å la andre juridiske personer stå som part i avtalen, forplikter begge parter seg til å bistå hverandre slik at avtalen og ordningen den regulerer, kan opprettholdes.</w:t>
      </w:r>
    </w:p>
    <w:p w14:paraId="6D072C0D" w14:textId="77777777" w:rsidR="008F337D" w:rsidRPr="00E00EB2" w:rsidRDefault="008F337D" w:rsidP="003C4357">
      <w:pPr>
        <w:pStyle w:val="Ingenmellomrom"/>
        <w:rPr>
          <w:highlight w:val="yellow"/>
        </w:rPr>
      </w:pPr>
      <w:bookmarkStart w:id="25" w:name="_Toc56850152"/>
      <w:bookmarkStart w:id="26" w:name="_Toc56850855"/>
      <w:bookmarkStart w:id="27" w:name="_Toc56859648"/>
      <w:bookmarkStart w:id="28" w:name="_Toc56917641"/>
      <w:bookmarkStart w:id="29" w:name="_Toc56931427"/>
    </w:p>
    <w:p w14:paraId="7EF38A03" w14:textId="77777777" w:rsidR="008F337D" w:rsidRPr="00E00EB2" w:rsidRDefault="6231143C" w:rsidP="003C4357">
      <w:pPr>
        <w:pStyle w:val="Ingenmellomrom"/>
      </w:pPr>
      <w:r w:rsidRPr="004D66DB">
        <w:t>Avtalen trer i kraft ved signering av driftsavtalen og løper uten tidsbegrensning. Ved et ev. opphør av driftsavtalen vil også denne avtale opphøre.</w:t>
      </w:r>
    </w:p>
    <w:bookmarkEnd w:id="25"/>
    <w:bookmarkEnd w:id="26"/>
    <w:bookmarkEnd w:id="27"/>
    <w:bookmarkEnd w:id="28"/>
    <w:bookmarkEnd w:id="29"/>
    <w:p w14:paraId="48A21919" w14:textId="77777777" w:rsidR="008F337D" w:rsidRPr="00E00EB2" w:rsidRDefault="008F337D" w:rsidP="008F337D">
      <w:pPr>
        <w:pStyle w:val="Ingenmellomrom"/>
        <w:rPr>
          <w:rFonts w:ascii="Arial" w:hAnsi="Arial" w:cs="Arial"/>
        </w:rPr>
      </w:pPr>
    </w:p>
    <w:p w14:paraId="6BD18F9B" w14:textId="42DE6F4A" w:rsidR="003C6809" w:rsidRPr="00E00EB2" w:rsidRDefault="6231143C" w:rsidP="02515C20">
      <w:pPr>
        <w:pStyle w:val="Ingenmellomrom"/>
        <w:spacing w:after="160" w:line="259" w:lineRule="auto"/>
        <w:rPr>
          <w:rFonts w:ascii="Arial" w:eastAsia="Arial" w:hAnsi="Arial" w:cs="Arial"/>
        </w:rPr>
      </w:pPr>
      <w:r w:rsidRPr="02515C20">
        <w:rPr>
          <w:rFonts w:ascii="Arial" w:eastAsia="Arial" w:hAnsi="Arial" w:cs="Arial"/>
        </w:rPr>
        <w:t xml:space="preserve">Alle endringer i avtalen skal </w:t>
      </w:r>
      <w:proofErr w:type="gramStart"/>
      <w:r w:rsidRPr="02515C20">
        <w:rPr>
          <w:rFonts w:ascii="Arial" w:eastAsia="Arial" w:hAnsi="Arial" w:cs="Arial"/>
        </w:rPr>
        <w:t>fremkomme</w:t>
      </w:r>
      <w:proofErr w:type="gramEnd"/>
      <w:r w:rsidRPr="02515C20">
        <w:rPr>
          <w:rFonts w:ascii="Arial" w:eastAsia="Arial" w:hAnsi="Arial" w:cs="Arial"/>
        </w:rPr>
        <w:t xml:space="preserve"> av endringsloggen, jf. bilag </w:t>
      </w:r>
      <w:r w:rsidR="007E1CD0" w:rsidRPr="02515C20">
        <w:rPr>
          <w:rFonts w:ascii="Arial" w:eastAsia="Arial" w:hAnsi="Arial" w:cs="Arial"/>
        </w:rPr>
        <w:t>B</w:t>
      </w:r>
      <w:r w:rsidRPr="02515C20">
        <w:rPr>
          <w:rFonts w:ascii="Arial" w:eastAsia="Arial" w:hAnsi="Arial" w:cs="Arial"/>
        </w:rPr>
        <w:t>.</w:t>
      </w:r>
    </w:p>
    <w:p w14:paraId="47A9786F" w14:textId="77777777" w:rsidR="008F337D" w:rsidRPr="00E00EB2" w:rsidRDefault="6231143C" w:rsidP="003C6809">
      <w:pPr>
        <w:pStyle w:val="Overskrift2"/>
        <w:rPr>
          <w:color w:val="auto"/>
        </w:rPr>
      </w:pPr>
      <w:bookmarkStart w:id="30" w:name="_Toc512866460"/>
      <w:r w:rsidRPr="00E00EB2">
        <w:rPr>
          <w:color w:val="auto"/>
        </w:rPr>
        <w:t>9 Annet</w:t>
      </w:r>
      <w:bookmarkEnd w:id="30"/>
    </w:p>
    <w:p w14:paraId="62FC2B28" w14:textId="77777777" w:rsidR="008F337D" w:rsidRPr="00E00EB2" w:rsidRDefault="6231143C" w:rsidP="6231143C">
      <w:pPr>
        <w:pStyle w:val="Ingenmellomrom"/>
        <w:rPr>
          <w:rFonts w:ascii="Arial" w:eastAsia="Arial" w:hAnsi="Arial" w:cs="Arial"/>
        </w:rPr>
      </w:pPr>
      <w:r w:rsidRPr="00E00EB2">
        <w:rPr>
          <w:rFonts w:ascii="Arial" w:eastAsia="Arial" w:hAnsi="Arial" w:cs="Arial"/>
        </w:rPr>
        <w:t xml:space="preserve">Hver av partene bærer egne kostnader i forbindelse med avtalen med mindre annet er uttrykkelig avtalt. </w:t>
      </w:r>
    </w:p>
    <w:p w14:paraId="238601FE" w14:textId="77777777" w:rsidR="008F337D" w:rsidRPr="00E00EB2" w:rsidRDefault="008F337D" w:rsidP="008F337D">
      <w:pPr>
        <w:pStyle w:val="Ingenmellomrom"/>
        <w:rPr>
          <w:rFonts w:ascii="Arial" w:hAnsi="Arial" w:cs="Arial"/>
          <w:b/>
          <w:bCs/>
        </w:rPr>
      </w:pPr>
    </w:p>
    <w:p w14:paraId="0F3CABC7" w14:textId="77777777" w:rsidR="003C6809" w:rsidRPr="00E00EB2" w:rsidRDefault="003C6809" w:rsidP="008F337D">
      <w:pPr>
        <w:pStyle w:val="Ingenmellomrom"/>
        <w:rPr>
          <w:rFonts w:ascii="Arial" w:hAnsi="Arial" w:cs="Arial"/>
          <w:b/>
          <w:bCs/>
        </w:rPr>
      </w:pPr>
    </w:p>
    <w:p w14:paraId="7A833F6D" w14:textId="77777777" w:rsidR="008F337D" w:rsidRPr="00E00EB2" w:rsidRDefault="6231143C" w:rsidP="003C6809">
      <w:pPr>
        <w:pStyle w:val="Undertittel"/>
        <w:rPr>
          <w:color w:val="auto"/>
        </w:rPr>
      </w:pPr>
      <w:r w:rsidRPr="00E00EB2">
        <w:rPr>
          <w:color w:val="auto"/>
        </w:rPr>
        <w:t>Oversikt over bilag:</w:t>
      </w:r>
    </w:p>
    <w:p w14:paraId="5AAF9010" w14:textId="5C0653AA" w:rsidR="008F337D" w:rsidRPr="00E00EB2" w:rsidRDefault="6231143C" w:rsidP="6231143C">
      <w:pPr>
        <w:pStyle w:val="Ingenmellomrom"/>
        <w:rPr>
          <w:rFonts w:ascii="Arial" w:eastAsia="Arial" w:hAnsi="Arial" w:cs="Arial"/>
        </w:rPr>
      </w:pPr>
      <w:r w:rsidRPr="00E00EB2">
        <w:rPr>
          <w:rFonts w:ascii="Arial" w:eastAsia="Arial" w:hAnsi="Arial" w:cs="Arial"/>
        </w:rPr>
        <w:t xml:space="preserve">Bilag </w:t>
      </w:r>
      <w:r w:rsidR="007E1CD0">
        <w:rPr>
          <w:rFonts w:ascii="Arial" w:eastAsia="Arial" w:hAnsi="Arial" w:cs="Arial"/>
        </w:rPr>
        <w:t>A</w:t>
      </w:r>
      <w:r w:rsidRPr="00E00EB2">
        <w:rPr>
          <w:rFonts w:ascii="Arial" w:eastAsia="Arial" w:hAnsi="Arial" w:cs="Arial"/>
        </w:rPr>
        <w:t>: Kontaktinformasjon</w:t>
      </w:r>
    </w:p>
    <w:p w14:paraId="265334D1" w14:textId="04912F60" w:rsidR="008F337D" w:rsidRPr="00E00EB2" w:rsidRDefault="6231143C" w:rsidP="6231143C">
      <w:pPr>
        <w:pStyle w:val="Ingenmellomrom"/>
        <w:rPr>
          <w:rFonts w:ascii="Arial" w:eastAsia="Arial" w:hAnsi="Arial" w:cs="Arial"/>
        </w:rPr>
      </w:pPr>
      <w:r w:rsidRPr="00E00EB2">
        <w:rPr>
          <w:rFonts w:ascii="Arial" w:eastAsia="Arial" w:hAnsi="Arial" w:cs="Arial"/>
        </w:rPr>
        <w:t xml:space="preserve">Bilag </w:t>
      </w:r>
      <w:r w:rsidR="007E1CD0">
        <w:rPr>
          <w:rFonts w:ascii="Arial" w:eastAsia="Arial" w:hAnsi="Arial" w:cs="Arial"/>
        </w:rPr>
        <w:t>B</w:t>
      </w:r>
      <w:r w:rsidRPr="00E00EB2">
        <w:rPr>
          <w:rFonts w:ascii="Arial" w:eastAsia="Arial" w:hAnsi="Arial" w:cs="Arial"/>
        </w:rPr>
        <w:t>: Endringslogg</w:t>
      </w:r>
    </w:p>
    <w:p w14:paraId="60A97053" w14:textId="4F003DB6" w:rsidR="008F337D" w:rsidRPr="00E00EB2" w:rsidRDefault="6231143C" w:rsidP="6231143C">
      <w:pPr>
        <w:pStyle w:val="Ingenmellomrom"/>
        <w:rPr>
          <w:rFonts w:ascii="Arial" w:eastAsia="Arial" w:hAnsi="Arial" w:cs="Arial"/>
        </w:rPr>
      </w:pPr>
      <w:r w:rsidRPr="00E00EB2">
        <w:rPr>
          <w:rFonts w:ascii="Arial" w:eastAsia="Arial" w:hAnsi="Arial" w:cs="Arial"/>
          <w:highlight w:val="yellow"/>
        </w:rPr>
        <w:t xml:space="preserve">Bilag </w:t>
      </w:r>
      <w:r w:rsidR="007E1CD0">
        <w:rPr>
          <w:rFonts w:ascii="Arial" w:eastAsia="Arial" w:hAnsi="Arial" w:cs="Arial"/>
          <w:highlight w:val="yellow"/>
        </w:rPr>
        <w:t>C</w:t>
      </w:r>
      <w:r w:rsidRPr="00E00EB2">
        <w:rPr>
          <w:rFonts w:ascii="Arial" w:eastAsia="Arial" w:hAnsi="Arial" w:cs="Arial"/>
          <w:highlight w:val="yellow"/>
        </w:rPr>
        <w:t>: Underleverandører (kan fjernes hvis databehandler ikke har underleverandører)</w:t>
      </w:r>
    </w:p>
    <w:p w14:paraId="5B08B5D1" w14:textId="77777777" w:rsidR="00584927" w:rsidRDefault="00584927" w:rsidP="00584927"/>
    <w:p w14:paraId="16DEB4AB" w14:textId="77777777" w:rsidR="00584927" w:rsidRDefault="00584927" w:rsidP="00584927"/>
    <w:sectPr w:rsidR="00584927" w:rsidSect="00584927">
      <w:footerReference w:type="default" r:id="rId7"/>
      <w:headerReference w:type="first" r:id="rId8"/>
      <w:footerReference w:type="first" r:id="rId9"/>
      <w:pgSz w:w="11906" w:h="16838"/>
      <w:pgMar w:top="1417" w:right="1417" w:bottom="1417" w:left="1417" w:header="708"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521AD" w14:textId="77777777" w:rsidR="00155156" w:rsidRDefault="00155156" w:rsidP="0043320B">
      <w:pPr>
        <w:spacing w:before="0" w:after="0"/>
      </w:pPr>
      <w:r>
        <w:separator/>
      </w:r>
    </w:p>
  </w:endnote>
  <w:endnote w:type="continuationSeparator" w:id="0">
    <w:p w14:paraId="2A1047C7" w14:textId="77777777" w:rsidR="00155156" w:rsidRDefault="00155156" w:rsidP="0043320B">
      <w:pPr>
        <w:spacing w:before="0" w:after="0"/>
      </w:pPr>
      <w:r>
        <w:continuationSeparator/>
      </w:r>
    </w:p>
  </w:endnote>
  <w:endnote w:type="continuationNotice" w:id="1">
    <w:p w14:paraId="52980D2C" w14:textId="77777777" w:rsidR="00155156" w:rsidRDefault="0015515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D397B" w14:textId="0B2A657F" w:rsidR="00256F86" w:rsidRPr="007C0C20" w:rsidRDefault="00256F86" w:rsidP="7F21E738">
    <w:pPr>
      <w:jc w:val="right"/>
      <w:rPr>
        <w:sz w:val="20"/>
        <w:szCs w:val="20"/>
      </w:rPr>
    </w:pPr>
    <w:r>
      <w:rPr>
        <w:noProof/>
        <w:sz w:val="20"/>
        <w:lang w:eastAsia="nb-NO"/>
      </w:rPr>
      <mc:AlternateContent>
        <mc:Choice Requires="wps">
          <w:drawing>
            <wp:anchor distT="0" distB="0" distL="114300" distR="114300" simplePos="0" relativeHeight="251658241" behindDoc="0" locked="0" layoutInCell="0" allowOverlap="1" wp14:anchorId="6372031C" wp14:editId="07777777">
              <wp:simplePos x="0" y="0"/>
              <wp:positionH relativeFrom="page">
                <wp:posOffset>0</wp:posOffset>
              </wp:positionH>
              <wp:positionV relativeFrom="page">
                <wp:posOffset>10227945</wp:posOffset>
              </wp:positionV>
              <wp:extent cx="7560310" cy="273050"/>
              <wp:effectExtent l="0" t="0" r="0" b="12700"/>
              <wp:wrapNone/>
              <wp:docPr id="1" name="Tekstboks 1" descr="{&quot;HashCode&quot;:179626315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D9C6F4" w14:textId="77777777" w:rsidR="00256F86" w:rsidRPr="003C6809" w:rsidRDefault="00256F86" w:rsidP="003C6809">
                          <w:pPr>
                            <w:spacing w:before="0" w:after="0"/>
                            <w:rPr>
                              <w:rFonts w:ascii="Calibri" w:hAnsi="Calibri"/>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372031C" id="_x0000_t202" coordsize="21600,21600" o:spt="202" path="m,l,21600r21600,l21600,xe">
              <v:stroke joinstyle="miter"/>
              <v:path gradientshapeok="t" o:connecttype="rect"/>
            </v:shapetype>
            <v:shape id="Tekstboks 1" o:spid="_x0000_s1026" type="#_x0000_t202" alt="{&quot;HashCode&quot;:1796263150,&quot;Height&quot;:841.0,&quot;Width&quot;:595.0,&quot;Placement&quot;:&quot;Footer&quot;,&quot;Index&quot;:&quot;Primary&quot;,&quot;Section&quot;:1,&quot;Top&quot;:0.0,&quot;Left&quot;:0.0}" style="position:absolute;left:0;text-align:left;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AD9C6F4" w14:textId="77777777" w:rsidR="00256F86" w:rsidRPr="003C6809" w:rsidRDefault="00256F86" w:rsidP="003C6809">
                    <w:pPr>
                      <w:spacing w:before="0" w:after="0"/>
                      <w:rPr>
                        <w:rFonts w:ascii="Calibri" w:hAnsi="Calibri"/>
                        <w:color w:val="000000"/>
                        <w:sz w:val="20"/>
                      </w:rPr>
                    </w:pPr>
                  </w:p>
                </w:txbxContent>
              </v:textbox>
              <w10:wrap anchorx="page" anchory="page"/>
            </v:shape>
          </w:pict>
        </mc:Fallback>
      </mc:AlternateContent>
    </w:r>
    <w:r w:rsidRPr="6231143C">
      <w:rPr>
        <w:sz w:val="20"/>
        <w:szCs w:val="20"/>
      </w:rPr>
      <w:t xml:space="preserve">Side </w:t>
    </w:r>
    <w:r w:rsidRPr="6231143C">
      <w:rPr>
        <w:noProof/>
        <w:sz w:val="20"/>
        <w:szCs w:val="20"/>
      </w:rPr>
      <w:fldChar w:fldCharType="begin"/>
    </w:r>
    <w:r w:rsidRPr="007C0C20">
      <w:rPr>
        <w:sz w:val="20"/>
      </w:rPr>
      <w:instrText xml:space="preserve"> page </w:instrText>
    </w:r>
    <w:r w:rsidRPr="6231143C">
      <w:rPr>
        <w:sz w:val="20"/>
      </w:rPr>
      <w:fldChar w:fldCharType="separate"/>
    </w:r>
    <w:r w:rsidR="00E00EB2">
      <w:rPr>
        <w:noProof/>
        <w:sz w:val="20"/>
      </w:rPr>
      <w:t>4</w:t>
    </w:r>
    <w:r w:rsidRPr="6231143C">
      <w:rPr>
        <w:noProof/>
        <w:sz w:val="20"/>
        <w:szCs w:val="20"/>
      </w:rPr>
      <w:fldChar w:fldCharType="end"/>
    </w:r>
    <w:r w:rsidRPr="6231143C">
      <w:rPr>
        <w:sz w:val="20"/>
        <w:szCs w:val="20"/>
      </w:rPr>
      <w:t xml:space="preserve"> av </w:t>
    </w:r>
    <w:r w:rsidRPr="6231143C">
      <w:rPr>
        <w:noProof/>
        <w:sz w:val="20"/>
        <w:szCs w:val="20"/>
      </w:rPr>
      <w:fldChar w:fldCharType="begin"/>
    </w:r>
    <w:r w:rsidRPr="007C0C20">
      <w:rPr>
        <w:sz w:val="20"/>
      </w:rPr>
      <w:instrText xml:space="preserve"> numpages </w:instrText>
    </w:r>
    <w:r w:rsidRPr="6231143C">
      <w:rPr>
        <w:sz w:val="20"/>
      </w:rPr>
      <w:fldChar w:fldCharType="separate"/>
    </w:r>
    <w:r w:rsidR="00E00EB2">
      <w:rPr>
        <w:noProof/>
        <w:sz w:val="20"/>
      </w:rPr>
      <w:t>10</w:t>
    </w:r>
    <w:r w:rsidRPr="6231143C">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FF14A" w14:textId="77777777" w:rsidR="00256F86" w:rsidRDefault="00256F86">
    <w:pPr>
      <w:pStyle w:val="Bunntekst"/>
    </w:pPr>
    <w:r>
      <w:rPr>
        <w:noProof/>
        <w:lang w:eastAsia="nb-NO"/>
      </w:rPr>
      <mc:AlternateContent>
        <mc:Choice Requires="wps">
          <w:drawing>
            <wp:anchor distT="0" distB="0" distL="114300" distR="114300" simplePos="0" relativeHeight="251658242" behindDoc="0" locked="0" layoutInCell="0" allowOverlap="1" wp14:anchorId="5C48B3DA" wp14:editId="07777777">
              <wp:simplePos x="0" y="0"/>
              <wp:positionH relativeFrom="page">
                <wp:posOffset>0</wp:posOffset>
              </wp:positionH>
              <wp:positionV relativeFrom="page">
                <wp:posOffset>10227945</wp:posOffset>
              </wp:positionV>
              <wp:extent cx="7560310" cy="273050"/>
              <wp:effectExtent l="0" t="0" r="0" b="12700"/>
              <wp:wrapNone/>
              <wp:docPr id="2" name="Tekstboks 2" descr="{&quot;HashCode&quot;:179626315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3B1409" w14:textId="77777777" w:rsidR="00256F86" w:rsidRPr="003C6809" w:rsidRDefault="00256F86" w:rsidP="003C6809">
                          <w:pPr>
                            <w:spacing w:before="0" w:after="0"/>
                            <w:rPr>
                              <w:rFonts w:ascii="Calibri" w:hAnsi="Calibri"/>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C48B3DA" id="_x0000_t202" coordsize="21600,21600" o:spt="202" path="m,l,21600r21600,l21600,xe">
              <v:stroke joinstyle="miter"/>
              <v:path gradientshapeok="t" o:connecttype="rect"/>
            </v:shapetype>
            <v:shape id="Tekstboks 2" o:spid="_x0000_s1027" type="#_x0000_t202" alt="{&quot;HashCode&quot;:1796263150,&quot;Height&quot;:841.0,&quot;Width&quot;:595.0,&quot;Placement&quot;:&quot;Footer&quot;,&quot;Index&quot;:&quot;FirstPage&quot;,&quot;Section&quot;:1,&quot;Top&quot;:0.0,&quot;Left&quot;:0.0}" style="position:absolute;margin-left:0;margin-top:805.3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o:allowincell="f" filled="f" stroked="f" strokeweight=".5pt">
              <v:textbox inset="20pt,0,,0">
                <w:txbxContent>
                  <w:p w14:paraId="1F3B1409" w14:textId="77777777" w:rsidR="00256F86" w:rsidRPr="003C6809" w:rsidRDefault="00256F86" w:rsidP="003C6809">
                    <w:pPr>
                      <w:spacing w:before="0" w:after="0"/>
                      <w:rPr>
                        <w:rFonts w:ascii="Calibri" w:hAnsi="Calibri"/>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BB733" w14:textId="77777777" w:rsidR="00155156" w:rsidRDefault="00155156" w:rsidP="0043320B">
      <w:pPr>
        <w:spacing w:before="0" w:after="0"/>
      </w:pPr>
      <w:r>
        <w:separator/>
      </w:r>
    </w:p>
  </w:footnote>
  <w:footnote w:type="continuationSeparator" w:id="0">
    <w:p w14:paraId="6C012E09" w14:textId="77777777" w:rsidR="00155156" w:rsidRDefault="00155156" w:rsidP="0043320B">
      <w:pPr>
        <w:spacing w:before="0" w:after="0"/>
      </w:pPr>
      <w:r>
        <w:continuationSeparator/>
      </w:r>
    </w:p>
  </w:footnote>
  <w:footnote w:type="continuationNotice" w:id="1">
    <w:p w14:paraId="0B43CB2D" w14:textId="77777777" w:rsidR="00155156" w:rsidRDefault="0015515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5651D" w14:textId="77777777" w:rsidR="00256F86" w:rsidRDefault="00256F86">
    <w:pPr>
      <w:pStyle w:val="Topptekst"/>
    </w:pPr>
    <w:r>
      <w:rPr>
        <w:noProof/>
        <w:lang w:eastAsia="nb-NO"/>
      </w:rPr>
      <w:drawing>
        <wp:anchor distT="0" distB="0" distL="114300" distR="114300" simplePos="0" relativeHeight="251658240" behindDoc="0" locked="0" layoutInCell="1" allowOverlap="1" wp14:anchorId="2D79F684" wp14:editId="3AF2DF0D">
          <wp:simplePos x="0" y="0"/>
          <wp:positionH relativeFrom="page">
            <wp:posOffset>0</wp:posOffset>
          </wp:positionH>
          <wp:positionV relativeFrom="page">
            <wp:posOffset>0</wp:posOffset>
          </wp:positionV>
          <wp:extent cx="2160000" cy="2160000"/>
          <wp:effectExtent l="0" t="0" r="0" b="0"/>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DI-logoundertekst-samlet-14mm-toppvenstre.png"/>
                  <pic:cNvPicPr/>
                </pic:nvPicPr>
                <pic:blipFill>
                  <a:blip r:embed="rId1"/>
                  <a:stretch>
                    <a:fillRect/>
                  </a:stretch>
                </pic:blipFill>
                <pic:spPr>
                  <a:xfrm>
                    <a:off x="0" y="0"/>
                    <a:ext cx="2160000" cy="216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4EBE1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C624F2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3EC8712"/>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85BC0F5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C644C4B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A878F2"/>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CAA400"/>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EE51BE"/>
    <w:lvl w:ilvl="0">
      <w:start w:val="1"/>
      <w:numFmt w:val="bullet"/>
      <w:pStyle w:val="Punktliste2"/>
      <w:lvlText w:val="­"/>
      <w:lvlJc w:val="left"/>
      <w:pPr>
        <w:ind w:left="643" w:hanging="360"/>
      </w:pPr>
      <w:rPr>
        <w:rFonts w:ascii="Georgia" w:hAnsi="Georgia" w:hint="default"/>
      </w:rPr>
    </w:lvl>
  </w:abstractNum>
  <w:abstractNum w:abstractNumId="8" w15:restartNumberingAfterBreak="0">
    <w:nsid w:val="FFFFFF88"/>
    <w:multiLevelType w:val="singleLevel"/>
    <w:tmpl w:val="A86E2FB0"/>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F0720E0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6BE55E0"/>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38D4F3C"/>
    <w:multiLevelType w:val="hybridMultilevel"/>
    <w:tmpl w:val="E8D246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2FD4765"/>
    <w:multiLevelType w:val="hybridMultilevel"/>
    <w:tmpl w:val="823E18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01658EA"/>
    <w:multiLevelType w:val="hybridMultilevel"/>
    <w:tmpl w:val="AF4807C8"/>
    <w:lvl w:ilvl="0" w:tplc="04140001">
      <w:start w:val="1"/>
      <w:numFmt w:val="bullet"/>
      <w:lvlText w:val=""/>
      <w:lvlJc w:val="left"/>
      <w:pPr>
        <w:ind w:left="790" w:hanging="360"/>
      </w:pPr>
      <w:rPr>
        <w:rFonts w:ascii="Symbol" w:hAnsi="Symbol" w:hint="default"/>
      </w:rPr>
    </w:lvl>
    <w:lvl w:ilvl="1" w:tplc="04140003">
      <w:start w:val="1"/>
      <w:numFmt w:val="bullet"/>
      <w:lvlText w:val="o"/>
      <w:lvlJc w:val="left"/>
      <w:pPr>
        <w:ind w:left="1510" w:hanging="360"/>
      </w:pPr>
      <w:rPr>
        <w:rFonts w:ascii="Courier New" w:hAnsi="Courier New" w:cs="Courier New" w:hint="default"/>
      </w:rPr>
    </w:lvl>
    <w:lvl w:ilvl="2" w:tplc="04140005" w:tentative="1">
      <w:start w:val="1"/>
      <w:numFmt w:val="bullet"/>
      <w:lvlText w:val=""/>
      <w:lvlJc w:val="left"/>
      <w:pPr>
        <w:ind w:left="2230" w:hanging="360"/>
      </w:pPr>
      <w:rPr>
        <w:rFonts w:ascii="Wingdings" w:hAnsi="Wingdings" w:hint="default"/>
      </w:rPr>
    </w:lvl>
    <w:lvl w:ilvl="3" w:tplc="04140001" w:tentative="1">
      <w:start w:val="1"/>
      <w:numFmt w:val="bullet"/>
      <w:lvlText w:val=""/>
      <w:lvlJc w:val="left"/>
      <w:pPr>
        <w:ind w:left="2950" w:hanging="360"/>
      </w:pPr>
      <w:rPr>
        <w:rFonts w:ascii="Symbol" w:hAnsi="Symbol" w:hint="default"/>
      </w:rPr>
    </w:lvl>
    <w:lvl w:ilvl="4" w:tplc="04140003" w:tentative="1">
      <w:start w:val="1"/>
      <w:numFmt w:val="bullet"/>
      <w:lvlText w:val="o"/>
      <w:lvlJc w:val="left"/>
      <w:pPr>
        <w:ind w:left="3670" w:hanging="360"/>
      </w:pPr>
      <w:rPr>
        <w:rFonts w:ascii="Courier New" w:hAnsi="Courier New" w:cs="Courier New" w:hint="default"/>
      </w:rPr>
    </w:lvl>
    <w:lvl w:ilvl="5" w:tplc="04140005" w:tentative="1">
      <w:start w:val="1"/>
      <w:numFmt w:val="bullet"/>
      <w:lvlText w:val=""/>
      <w:lvlJc w:val="left"/>
      <w:pPr>
        <w:ind w:left="4390" w:hanging="360"/>
      </w:pPr>
      <w:rPr>
        <w:rFonts w:ascii="Wingdings" w:hAnsi="Wingdings" w:hint="default"/>
      </w:rPr>
    </w:lvl>
    <w:lvl w:ilvl="6" w:tplc="04140001" w:tentative="1">
      <w:start w:val="1"/>
      <w:numFmt w:val="bullet"/>
      <w:lvlText w:val=""/>
      <w:lvlJc w:val="left"/>
      <w:pPr>
        <w:ind w:left="5110" w:hanging="360"/>
      </w:pPr>
      <w:rPr>
        <w:rFonts w:ascii="Symbol" w:hAnsi="Symbol" w:hint="default"/>
      </w:rPr>
    </w:lvl>
    <w:lvl w:ilvl="7" w:tplc="04140003" w:tentative="1">
      <w:start w:val="1"/>
      <w:numFmt w:val="bullet"/>
      <w:lvlText w:val="o"/>
      <w:lvlJc w:val="left"/>
      <w:pPr>
        <w:ind w:left="5830" w:hanging="360"/>
      </w:pPr>
      <w:rPr>
        <w:rFonts w:ascii="Courier New" w:hAnsi="Courier New" w:cs="Courier New" w:hint="default"/>
      </w:rPr>
    </w:lvl>
    <w:lvl w:ilvl="8" w:tplc="04140005" w:tentative="1">
      <w:start w:val="1"/>
      <w:numFmt w:val="bullet"/>
      <w:lvlText w:val=""/>
      <w:lvlJc w:val="left"/>
      <w:pPr>
        <w:ind w:left="6550" w:hanging="360"/>
      </w:pPr>
      <w:rPr>
        <w:rFonts w:ascii="Wingdings" w:hAnsi="Wingdings" w:hint="default"/>
      </w:rPr>
    </w:lvl>
  </w:abstractNum>
  <w:abstractNum w:abstractNumId="14" w15:restartNumberingAfterBreak="0">
    <w:nsid w:val="4100558C"/>
    <w:multiLevelType w:val="multilevel"/>
    <w:tmpl w:val="44361D7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7636818"/>
    <w:multiLevelType w:val="hybridMultilevel"/>
    <w:tmpl w:val="7346E9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9C8364E"/>
    <w:multiLevelType w:val="hybridMultilevel"/>
    <w:tmpl w:val="3C9A62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B4F4DD7"/>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1C65E27"/>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676F679A"/>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A5C1153"/>
    <w:multiLevelType w:val="hybridMultilevel"/>
    <w:tmpl w:val="A68A7D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2684217"/>
    <w:multiLevelType w:val="hybridMultilevel"/>
    <w:tmpl w:val="EE3E6FCC"/>
    <w:lvl w:ilvl="0" w:tplc="255CC04E">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5B74CC4"/>
    <w:multiLevelType w:val="hybridMultilevel"/>
    <w:tmpl w:val="B68E01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F343EF0"/>
    <w:multiLevelType w:val="hybridMultilevel"/>
    <w:tmpl w:val="65E68C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61049377">
    <w:abstractNumId w:val="9"/>
  </w:num>
  <w:num w:numId="2" w16cid:durableId="916130064">
    <w:abstractNumId w:val="8"/>
  </w:num>
  <w:num w:numId="3" w16cid:durableId="465507610">
    <w:abstractNumId w:val="18"/>
  </w:num>
  <w:num w:numId="4" w16cid:durableId="859466070">
    <w:abstractNumId w:val="14"/>
  </w:num>
  <w:num w:numId="5" w16cid:durableId="568149177">
    <w:abstractNumId w:val="10"/>
  </w:num>
  <w:num w:numId="6" w16cid:durableId="1091243620">
    <w:abstractNumId w:val="17"/>
  </w:num>
  <w:num w:numId="7" w16cid:durableId="598559657">
    <w:abstractNumId w:val="19"/>
  </w:num>
  <w:num w:numId="8" w16cid:durableId="932133472">
    <w:abstractNumId w:val="3"/>
  </w:num>
  <w:num w:numId="9" w16cid:durableId="1640381626">
    <w:abstractNumId w:val="2"/>
  </w:num>
  <w:num w:numId="10" w16cid:durableId="1299531355">
    <w:abstractNumId w:val="1"/>
  </w:num>
  <w:num w:numId="11" w16cid:durableId="633678947">
    <w:abstractNumId w:val="0"/>
  </w:num>
  <w:num w:numId="12" w16cid:durableId="1544251160">
    <w:abstractNumId w:val="7"/>
  </w:num>
  <w:num w:numId="13" w16cid:durableId="1494906428">
    <w:abstractNumId w:val="6"/>
  </w:num>
  <w:num w:numId="14" w16cid:durableId="1939412597">
    <w:abstractNumId w:val="5"/>
  </w:num>
  <w:num w:numId="15" w16cid:durableId="627249729">
    <w:abstractNumId w:val="4"/>
  </w:num>
  <w:num w:numId="16" w16cid:durableId="1635792063">
    <w:abstractNumId w:val="23"/>
  </w:num>
  <w:num w:numId="17" w16cid:durableId="1595670712">
    <w:abstractNumId w:val="16"/>
  </w:num>
  <w:num w:numId="18" w16cid:durableId="1582913046">
    <w:abstractNumId w:val="22"/>
  </w:num>
  <w:num w:numId="19" w16cid:durableId="1160805349">
    <w:abstractNumId w:val="11"/>
  </w:num>
  <w:num w:numId="20" w16cid:durableId="799881639">
    <w:abstractNumId w:val="13"/>
  </w:num>
  <w:num w:numId="21" w16cid:durableId="1962029408">
    <w:abstractNumId w:val="21"/>
  </w:num>
  <w:num w:numId="22" w16cid:durableId="1817840753">
    <w:abstractNumId w:val="12"/>
  </w:num>
  <w:num w:numId="23" w16cid:durableId="805700479">
    <w:abstractNumId w:val="20"/>
  </w:num>
  <w:num w:numId="24" w16cid:durableId="11796594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357"/>
    <w:rsid w:val="00016339"/>
    <w:rsid w:val="00021A45"/>
    <w:rsid w:val="00045A18"/>
    <w:rsid w:val="0005580B"/>
    <w:rsid w:val="00065154"/>
    <w:rsid w:val="0009145F"/>
    <w:rsid w:val="000A1398"/>
    <w:rsid w:val="000A66D3"/>
    <w:rsid w:val="000B619B"/>
    <w:rsid w:val="000C3816"/>
    <w:rsid w:val="000D1C7B"/>
    <w:rsid w:val="000E07B8"/>
    <w:rsid w:val="000E11E3"/>
    <w:rsid w:val="00136FE0"/>
    <w:rsid w:val="00140895"/>
    <w:rsid w:val="00155156"/>
    <w:rsid w:val="00176602"/>
    <w:rsid w:val="001B764B"/>
    <w:rsid w:val="001D37A7"/>
    <w:rsid w:val="001F7256"/>
    <w:rsid w:val="00200561"/>
    <w:rsid w:val="002161B2"/>
    <w:rsid w:val="00245768"/>
    <w:rsid w:val="00256F86"/>
    <w:rsid w:val="00274F9E"/>
    <w:rsid w:val="00277E0A"/>
    <w:rsid w:val="002B25C1"/>
    <w:rsid w:val="00341093"/>
    <w:rsid w:val="00350EFA"/>
    <w:rsid w:val="00354380"/>
    <w:rsid w:val="0035581B"/>
    <w:rsid w:val="0036265E"/>
    <w:rsid w:val="00362B41"/>
    <w:rsid w:val="0036563C"/>
    <w:rsid w:val="0037413D"/>
    <w:rsid w:val="00381EC8"/>
    <w:rsid w:val="003A7F79"/>
    <w:rsid w:val="003C4357"/>
    <w:rsid w:val="003C6809"/>
    <w:rsid w:val="003D0AEE"/>
    <w:rsid w:val="003D5682"/>
    <w:rsid w:val="003F1907"/>
    <w:rsid w:val="00410AB9"/>
    <w:rsid w:val="0043320B"/>
    <w:rsid w:val="00441F97"/>
    <w:rsid w:val="004506A2"/>
    <w:rsid w:val="00452E0D"/>
    <w:rsid w:val="0046258D"/>
    <w:rsid w:val="00487D86"/>
    <w:rsid w:val="004C339E"/>
    <w:rsid w:val="004D3B38"/>
    <w:rsid w:val="004D4014"/>
    <w:rsid w:val="004D66DB"/>
    <w:rsid w:val="00524232"/>
    <w:rsid w:val="00542437"/>
    <w:rsid w:val="0054799F"/>
    <w:rsid w:val="005575AF"/>
    <w:rsid w:val="00566C7D"/>
    <w:rsid w:val="005727C2"/>
    <w:rsid w:val="00572B50"/>
    <w:rsid w:val="00584927"/>
    <w:rsid w:val="0059141A"/>
    <w:rsid w:val="005925A8"/>
    <w:rsid w:val="00592A77"/>
    <w:rsid w:val="005A293D"/>
    <w:rsid w:val="005B0048"/>
    <w:rsid w:val="005B7077"/>
    <w:rsid w:val="005C068F"/>
    <w:rsid w:val="005D62DF"/>
    <w:rsid w:val="00605A8C"/>
    <w:rsid w:val="006148FE"/>
    <w:rsid w:val="006162C5"/>
    <w:rsid w:val="006228B6"/>
    <w:rsid w:val="006309BB"/>
    <w:rsid w:val="00645A3D"/>
    <w:rsid w:val="00651095"/>
    <w:rsid w:val="006671ED"/>
    <w:rsid w:val="00691C16"/>
    <w:rsid w:val="00697F65"/>
    <w:rsid w:val="006A3A12"/>
    <w:rsid w:val="006A3E51"/>
    <w:rsid w:val="006B3F06"/>
    <w:rsid w:val="006C2F69"/>
    <w:rsid w:val="006C38F4"/>
    <w:rsid w:val="0070556D"/>
    <w:rsid w:val="00710C1D"/>
    <w:rsid w:val="00722D3E"/>
    <w:rsid w:val="007336F0"/>
    <w:rsid w:val="00741F53"/>
    <w:rsid w:val="00747927"/>
    <w:rsid w:val="00766F21"/>
    <w:rsid w:val="007756FC"/>
    <w:rsid w:val="0078055E"/>
    <w:rsid w:val="00782032"/>
    <w:rsid w:val="00796FD0"/>
    <w:rsid w:val="007A4726"/>
    <w:rsid w:val="007A5141"/>
    <w:rsid w:val="007B7833"/>
    <w:rsid w:val="007C0C20"/>
    <w:rsid w:val="007D64B7"/>
    <w:rsid w:val="007E1CD0"/>
    <w:rsid w:val="00817BBA"/>
    <w:rsid w:val="00817BD1"/>
    <w:rsid w:val="00823D8A"/>
    <w:rsid w:val="00892837"/>
    <w:rsid w:val="00893480"/>
    <w:rsid w:val="008941DE"/>
    <w:rsid w:val="008A5957"/>
    <w:rsid w:val="008C481A"/>
    <w:rsid w:val="008C6CF6"/>
    <w:rsid w:val="008D4169"/>
    <w:rsid w:val="008F337D"/>
    <w:rsid w:val="00910B75"/>
    <w:rsid w:val="0091339C"/>
    <w:rsid w:val="00922BE7"/>
    <w:rsid w:val="00925D40"/>
    <w:rsid w:val="00930DB8"/>
    <w:rsid w:val="009333F2"/>
    <w:rsid w:val="00946246"/>
    <w:rsid w:val="00952246"/>
    <w:rsid w:val="009851C5"/>
    <w:rsid w:val="009A3B6A"/>
    <w:rsid w:val="009D101C"/>
    <w:rsid w:val="009D1BE0"/>
    <w:rsid w:val="009E3B0C"/>
    <w:rsid w:val="009F36B3"/>
    <w:rsid w:val="00A56E67"/>
    <w:rsid w:val="00A93A84"/>
    <w:rsid w:val="00A967CB"/>
    <w:rsid w:val="00A974E6"/>
    <w:rsid w:val="00A97DBE"/>
    <w:rsid w:val="00AA74EE"/>
    <w:rsid w:val="00AB66D8"/>
    <w:rsid w:val="00AC6B85"/>
    <w:rsid w:val="00AE6FDC"/>
    <w:rsid w:val="00B000E1"/>
    <w:rsid w:val="00B26194"/>
    <w:rsid w:val="00B32083"/>
    <w:rsid w:val="00B342B2"/>
    <w:rsid w:val="00B44F37"/>
    <w:rsid w:val="00B46C0E"/>
    <w:rsid w:val="00B71F59"/>
    <w:rsid w:val="00BC14BB"/>
    <w:rsid w:val="00BC6EC9"/>
    <w:rsid w:val="00BC6F66"/>
    <w:rsid w:val="00BE1C49"/>
    <w:rsid w:val="00BE2270"/>
    <w:rsid w:val="00BE6C64"/>
    <w:rsid w:val="00C10EE3"/>
    <w:rsid w:val="00C26C7A"/>
    <w:rsid w:val="00C36B46"/>
    <w:rsid w:val="00C54D4E"/>
    <w:rsid w:val="00C625F7"/>
    <w:rsid w:val="00C62E17"/>
    <w:rsid w:val="00C62F45"/>
    <w:rsid w:val="00C646D0"/>
    <w:rsid w:val="00C7531B"/>
    <w:rsid w:val="00CD5E61"/>
    <w:rsid w:val="00CE0D72"/>
    <w:rsid w:val="00CF656E"/>
    <w:rsid w:val="00D15CFE"/>
    <w:rsid w:val="00D76CCD"/>
    <w:rsid w:val="00D8143F"/>
    <w:rsid w:val="00D977B4"/>
    <w:rsid w:val="00DA331A"/>
    <w:rsid w:val="00DB0247"/>
    <w:rsid w:val="00DC0647"/>
    <w:rsid w:val="00DC578E"/>
    <w:rsid w:val="00DD1873"/>
    <w:rsid w:val="00E00EB2"/>
    <w:rsid w:val="00E0549F"/>
    <w:rsid w:val="00E22F06"/>
    <w:rsid w:val="00E23FAA"/>
    <w:rsid w:val="00E454F8"/>
    <w:rsid w:val="00E64DCA"/>
    <w:rsid w:val="00E71589"/>
    <w:rsid w:val="00E82DE2"/>
    <w:rsid w:val="00E8382A"/>
    <w:rsid w:val="00E934DC"/>
    <w:rsid w:val="00E938F6"/>
    <w:rsid w:val="00E96002"/>
    <w:rsid w:val="00E9741C"/>
    <w:rsid w:val="00EA2CA9"/>
    <w:rsid w:val="00ED1794"/>
    <w:rsid w:val="00F001B6"/>
    <w:rsid w:val="00F10A74"/>
    <w:rsid w:val="00F13D61"/>
    <w:rsid w:val="00F14AD8"/>
    <w:rsid w:val="00F21650"/>
    <w:rsid w:val="00F216D7"/>
    <w:rsid w:val="00F51D82"/>
    <w:rsid w:val="00F57276"/>
    <w:rsid w:val="00FC634A"/>
    <w:rsid w:val="00FF18ED"/>
    <w:rsid w:val="02515C20"/>
    <w:rsid w:val="06E10B48"/>
    <w:rsid w:val="07D38748"/>
    <w:rsid w:val="0DFEC1F9"/>
    <w:rsid w:val="0F049B62"/>
    <w:rsid w:val="164720A0"/>
    <w:rsid w:val="19ECF8FF"/>
    <w:rsid w:val="1AAF29B9"/>
    <w:rsid w:val="1BD62274"/>
    <w:rsid w:val="1D8F4193"/>
    <w:rsid w:val="1E9A1A57"/>
    <w:rsid w:val="255E68F6"/>
    <w:rsid w:val="273BD399"/>
    <w:rsid w:val="2B7B9A79"/>
    <w:rsid w:val="342A2707"/>
    <w:rsid w:val="34D5C46B"/>
    <w:rsid w:val="3BA51177"/>
    <w:rsid w:val="41709312"/>
    <w:rsid w:val="42597EF3"/>
    <w:rsid w:val="42DC8E0E"/>
    <w:rsid w:val="4311D796"/>
    <w:rsid w:val="448DC1E2"/>
    <w:rsid w:val="50721ADA"/>
    <w:rsid w:val="560A5655"/>
    <w:rsid w:val="599B895D"/>
    <w:rsid w:val="5E2AC9B9"/>
    <w:rsid w:val="612AA43B"/>
    <w:rsid w:val="619280B6"/>
    <w:rsid w:val="6231143C"/>
    <w:rsid w:val="659C5B31"/>
    <w:rsid w:val="65C66170"/>
    <w:rsid w:val="674A8E1D"/>
    <w:rsid w:val="6A01F09D"/>
    <w:rsid w:val="6BDDD843"/>
    <w:rsid w:val="6CD29F43"/>
    <w:rsid w:val="6E1B4648"/>
    <w:rsid w:val="7BFA3828"/>
    <w:rsid w:val="7E21373A"/>
    <w:rsid w:val="7F21E738"/>
    <w:rsid w:val="7F3589F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12D49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uiPriority="9"/>
    <w:lsdException w:name="heading 6" w:uiPriority="9"/>
    <w:lsdException w:name="heading 7" w:uiPriority="9"/>
    <w:lsdException w:name="heading 8" w:uiPriority="9"/>
    <w:lsdException w:name="heading 9" w:uiPriority="9"/>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uiPriority="35"/>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qFormat="1"/>
    <w:lsdException w:name="List 2" w:semiHidden="1"/>
    <w:lsdException w:name="List 3" w:semiHidden="1"/>
    <w:lsdException w:name="List 4" w:semiHidden="1"/>
    <w:lsdException w:name="List 5" w:semiHidden="1"/>
    <w:lsdException w:name="List Bullet 2" w:semiHidden="1" w:qFormat="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uiPriority="46"/>
    <w:lsdException w:name="Grid Table 2 Accent 2" w:uiPriority="47"/>
    <w:lsdException w:name="Grid Table 3 Accent 2"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uiPriority="46"/>
    <w:lsdException w:name="List Table 2" w:uiPriority="47"/>
    <w:lsdException w:name="List Table 3" w:uiPriority="48"/>
    <w:lsdException w:name="List Table 4" w:uiPriority="49"/>
    <w:lsdException w:name="List Table 5 Dark" w:locked="1" w:uiPriority="50"/>
    <w:lsdException w:name="List Table 6 Colorful" w:uiPriority="51"/>
    <w:lsdException w:name="List Table 7 Colorful"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uiPriority="46"/>
    <w:lsdException w:name="List Table 2 Accent 2" w:uiPriority="47"/>
    <w:lsdException w:name="List Table 3 Accent 2" w:uiPriority="48"/>
    <w:lsdException w:name="List Table 4 Accent 2" w:locked="1" w:uiPriority="49"/>
    <w:lsdException w:name="List Table 5 Dark Accent 2" w:locked="1" w:uiPriority="50"/>
    <w:lsdException w:name="List Table 6 Colorful Accent 2" w:locked="1"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locked="1"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locked="1"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locked="1" w:uiPriority="50"/>
    <w:lsdException w:name="List Table 6 Colorful Accent 5" w:uiPriority="51"/>
    <w:lsdException w:name="List Table 7 Colorful Accent 5"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C20"/>
    <w:pPr>
      <w:spacing w:before="120" w:after="120" w:line="240" w:lineRule="auto"/>
    </w:pPr>
  </w:style>
  <w:style w:type="paragraph" w:styleId="Overskrift1">
    <w:name w:val="heading 1"/>
    <w:basedOn w:val="Normal"/>
    <w:next w:val="Normal"/>
    <w:link w:val="Overskrift1Tegn"/>
    <w:uiPriority w:val="9"/>
    <w:qFormat/>
    <w:rsid w:val="00910B75"/>
    <w:pPr>
      <w:keepNext/>
      <w:keepLines/>
      <w:pageBreakBefore/>
      <w:spacing w:before="480" w:after="0"/>
      <w:outlineLvl w:val="0"/>
    </w:pPr>
    <w:rPr>
      <w:rFonts w:asciiTheme="majorHAnsi" w:eastAsiaTheme="majorEastAsia" w:hAnsiTheme="majorHAnsi" w:cstheme="majorBidi"/>
      <w:b/>
      <w:color w:val="000000" w:themeColor="text1"/>
      <w:sz w:val="32"/>
      <w:szCs w:val="32"/>
    </w:rPr>
  </w:style>
  <w:style w:type="paragraph" w:styleId="Overskrift2">
    <w:name w:val="heading 2"/>
    <w:basedOn w:val="Normal"/>
    <w:next w:val="Normal"/>
    <w:link w:val="Overskrift2Tegn"/>
    <w:uiPriority w:val="9"/>
    <w:qFormat/>
    <w:rsid w:val="00910B75"/>
    <w:pPr>
      <w:keepNext/>
      <w:keepLines/>
      <w:spacing w:before="360" w:after="0"/>
      <w:outlineLvl w:val="1"/>
    </w:pPr>
    <w:rPr>
      <w:rFonts w:asciiTheme="majorHAnsi" w:eastAsiaTheme="majorEastAsia" w:hAnsiTheme="majorHAnsi" w:cstheme="majorBidi"/>
      <w:b/>
      <w:color w:val="000000" w:themeColor="text1"/>
      <w:sz w:val="28"/>
      <w:szCs w:val="26"/>
    </w:rPr>
  </w:style>
  <w:style w:type="paragraph" w:styleId="Overskrift3">
    <w:name w:val="heading 3"/>
    <w:basedOn w:val="Normal"/>
    <w:next w:val="Normal"/>
    <w:link w:val="Overskrift3Tegn"/>
    <w:uiPriority w:val="9"/>
    <w:qFormat/>
    <w:rsid w:val="00910B75"/>
    <w:pPr>
      <w:keepNext/>
      <w:keepLines/>
      <w:spacing w:before="360" w:after="0"/>
      <w:outlineLvl w:val="2"/>
    </w:pPr>
    <w:rPr>
      <w:rFonts w:asciiTheme="majorHAnsi" w:eastAsiaTheme="majorEastAsia" w:hAnsiTheme="majorHAnsi" w:cstheme="majorBidi"/>
      <w:b/>
      <w:color w:val="000000" w:themeColor="text1"/>
      <w:sz w:val="26"/>
      <w:szCs w:val="24"/>
    </w:rPr>
  </w:style>
  <w:style w:type="paragraph" w:styleId="Overskrift4">
    <w:name w:val="heading 4"/>
    <w:basedOn w:val="Normal"/>
    <w:next w:val="Normal"/>
    <w:link w:val="Overskrift4Tegn"/>
    <w:uiPriority w:val="9"/>
    <w:rsid w:val="0043320B"/>
    <w:pPr>
      <w:keepNext/>
      <w:keepLines/>
      <w:numPr>
        <w:ilvl w:val="3"/>
        <w:numId w:val="3"/>
      </w:numPr>
      <w:outlineLvl w:val="3"/>
    </w:pPr>
    <w:rPr>
      <w:rFonts w:asciiTheme="majorHAnsi" w:eastAsiaTheme="majorEastAsia" w:hAnsiTheme="majorHAnsi" w:cstheme="majorBidi"/>
      <w:iCs/>
      <w:color w:val="000000" w:themeColor="text1"/>
      <w:sz w:val="26"/>
    </w:rPr>
  </w:style>
  <w:style w:type="paragraph" w:styleId="Overskrift5">
    <w:name w:val="heading 5"/>
    <w:basedOn w:val="Normal"/>
    <w:next w:val="Normal"/>
    <w:link w:val="Overskrift5Tegn"/>
    <w:uiPriority w:val="9"/>
    <w:rsid w:val="005925A8"/>
    <w:pPr>
      <w:keepNext/>
      <w:keepLines/>
      <w:numPr>
        <w:ilvl w:val="4"/>
        <w:numId w:val="3"/>
      </w:numPr>
      <w:spacing w:before="40" w:after="0"/>
      <w:outlineLvl w:val="4"/>
    </w:pPr>
    <w:rPr>
      <w:rFonts w:asciiTheme="majorHAnsi" w:eastAsiaTheme="majorEastAsia" w:hAnsiTheme="majorHAnsi" w:cstheme="majorBidi"/>
      <w:color w:val="257C5A" w:themeColor="accent1" w:themeShade="BF"/>
    </w:rPr>
  </w:style>
  <w:style w:type="paragraph" w:styleId="Overskrift6">
    <w:name w:val="heading 6"/>
    <w:basedOn w:val="Normal"/>
    <w:next w:val="Normal"/>
    <w:link w:val="Overskrift6Tegn"/>
    <w:uiPriority w:val="9"/>
    <w:rsid w:val="005925A8"/>
    <w:pPr>
      <w:keepNext/>
      <w:keepLines/>
      <w:numPr>
        <w:ilvl w:val="5"/>
        <w:numId w:val="3"/>
      </w:numPr>
      <w:spacing w:before="40" w:after="0"/>
      <w:outlineLvl w:val="5"/>
    </w:pPr>
    <w:rPr>
      <w:rFonts w:asciiTheme="majorHAnsi" w:eastAsiaTheme="majorEastAsia" w:hAnsiTheme="majorHAnsi" w:cstheme="majorBidi"/>
      <w:color w:val="19533C" w:themeColor="accent1" w:themeShade="7F"/>
    </w:rPr>
  </w:style>
  <w:style w:type="paragraph" w:styleId="Overskrift7">
    <w:name w:val="heading 7"/>
    <w:basedOn w:val="Normal"/>
    <w:next w:val="Normal"/>
    <w:link w:val="Overskrift7Tegn"/>
    <w:uiPriority w:val="9"/>
    <w:rsid w:val="005925A8"/>
    <w:pPr>
      <w:keepNext/>
      <w:keepLines/>
      <w:numPr>
        <w:ilvl w:val="6"/>
        <w:numId w:val="3"/>
      </w:numPr>
      <w:spacing w:before="40" w:after="0"/>
      <w:outlineLvl w:val="6"/>
    </w:pPr>
    <w:rPr>
      <w:rFonts w:asciiTheme="majorHAnsi" w:eastAsiaTheme="majorEastAsia" w:hAnsiTheme="majorHAnsi" w:cstheme="majorBidi"/>
      <w:i/>
      <w:iCs/>
      <w:color w:val="19533C" w:themeColor="accent1" w:themeShade="7F"/>
    </w:rPr>
  </w:style>
  <w:style w:type="paragraph" w:styleId="Overskrift8">
    <w:name w:val="heading 8"/>
    <w:basedOn w:val="Normal"/>
    <w:next w:val="Normal"/>
    <w:link w:val="Overskrift8Tegn"/>
    <w:uiPriority w:val="9"/>
    <w:rsid w:val="00592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rsid w:val="00592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51D82"/>
    <w:rPr>
      <w:rFonts w:asciiTheme="majorHAnsi" w:eastAsiaTheme="majorEastAsia" w:hAnsiTheme="majorHAnsi" w:cstheme="majorBidi"/>
      <w:b/>
      <w:color w:val="000000" w:themeColor="text1"/>
      <w:sz w:val="32"/>
      <w:szCs w:val="32"/>
    </w:rPr>
  </w:style>
  <w:style w:type="character" w:customStyle="1" w:styleId="Overskrift2Tegn">
    <w:name w:val="Overskrift 2 Tegn"/>
    <w:basedOn w:val="Standardskriftforavsnitt"/>
    <w:link w:val="Overskrift2"/>
    <w:uiPriority w:val="9"/>
    <w:rsid w:val="00F51D82"/>
    <w:rPr>
      <w:rFonts w:asciiTheme="majorHAnsi" w:eastAsiaTheme="majorEastAsia" w:hAnsiTheme="majorHAnsi" w:cstheme="majorBidi"/>
      <w:b/>
      <w:color w:val="000000" w:themeColor="text1"/>
      <w:sz w:val="28"/>
      <w:szCs w:val="26"/>
    </w:rPr>
  </w:style>
  <w:style w:type="character" w:customStyle="1" w:styleId="Overskrift3Tegn">
    <w:name w:val="Overskrift 3 Tegn"/>
    <w:basedOn w:val="Standardskriftforavsnitt"/>
    <w:link w:val="Overskrift3"/>
    <w:uiPriority w:val="9"/>
    <w:rsid w:val="00F51D82"/>
    <w:rPr>
      <w:rFonts w:asciiTheme="majorHAnsi" w:eastAsiaTheme="majorEastAsia" w:hAnsiTheme="majorHAnsi" w:cstheme="majorBidi"/>
      <w:b/>
      <w:color w:val="000000" w:themeColor="text1"/>
      <w:sz w:val="26"/>
      <w:szCs w:val="24"/>
    </w:rPr>
  </w:style>
  <w:style w:type="character" w:customStyle="1" w:styleId="Overskrift4Tegn">
    <w:name w:val="Overskrift 4 Tegn"/>
    <w:basedOn w:val="Standardskriftforavsnitt"/>
    <w:link w:val="Overskrift4"/>
    <w:uiPriority w:val="9"/>
    <w:rsid w:val="00AE6FDC"/>
    <w:rPr>
      <w:rFonts w:asciiTheme="majorHAnsi" w:eastAsiaTheme="majorEastAsia" w:hAnsiTheme="majorHAnsi" w:cstheme="majorBidi"/>
      <w:iCs/>
      <w:color w:val="000000" w:themeColor="text1"/>
      <w:sz w:val="26"/>
    </w:rPr>
  </w:style>
  <w:style w:type="paragraph" w:styleId="Tittel">
    <w:name w:val="Title"/>
    <w:basedOn w:val="Normal"/>
    <w:next w:val="Normal"/>
    <w:link w:val="TittelTegn"/>
    <w:uiPriority w:val="10"/>
    <w:qFormat/>
    <w:rsid w:val="00584927"/>
    <w:pPr>
      <w:spacing w:before="0" w:after="680"/>
      <w:contextualSpacing/>
    </w:pPr>
    <w:rPr>
      <w:rFonts w:asciiTheme="majorHAnsi" w:eastAsiaTheme="majorEastAsia" w:hAnsiTheme="majorHAnsi" w:cstheme="majorBidi"/>
      <w:spacing w:val="-10"/>
      <w:kern w:val="28"/>
      <w:sz w:val="72"/>
      <w:szCs w:val="56"/>
    </w:rPr>
  </w:style>
  <w:style w:type="character" w:customStyle="1" w:styleId="TittelTegn">
    <w:name w:val="Tittel Tegn"/>
    <w:basedOn w:val="Standardskriftforavsnitt"/>
    <w:link w:val="Tittel"/>
    <w:uiPriority w:val="10"/>
    <w:rsid w:val="00584927"/>
    <w:rPr>
      <w:rFonts w:asciiTheme="majorHAnsi" w:eastAsiaTheme="majorEastAsia" w:hAnsiTheme="majorHAnsi" w:cstheme="majorBidi"/>
      <w:spacing w:val="-10"/>
      <w:kern w:val="28"/>
      <w:sz w:val="72"/>
      <w:szCs w:val="56"/>
    </w:rPr>
  </w:style>
  <w:style w:type="paragraph" w:styleId="Topptekst">
    <w:name w:val="header"/>
    <w:basedOn w:val="Normal"/>
    <w:link w:val="TopptekstTegn"/>
    <w:uiPriority w:val="99"/>
    <w:semiHidden/>
    <w:rsid w:val="0043320B"/>
    <w:pPr>
      <w:tabs>
        <w:tab w:val="center" w:pos="4536"/>
        <w:tab w:val="right" w:pos="9072"/>
      </w:tabs>
      <w:spacing w:before="0" w:after="0"/>
    </w:pPr>
  </w:style>
  <w:style w:type="character" w:customStyle="1" w:styleId="TopptekstTegn">
    <w:name w:val="Topptekst Tegn"/>
    <w:basedOn w:val="Standardskriftforavsnitt"/>
    <w:link w:val="Topptekst"/>
    <w:uiPriority w:val="99"/>
    <w:semiHidden/>
    <w:rsid w:val="00AE6FDC"/>
  </w:style>
  <w:style w:type="paragraph" w:styleId="Bunntekst">
    <w:name w:val="footer"/>
    <w:basedOn w:val="Normal"/>
    <w:link w:val="BunntekstTegn"/>
    <w:uiPriority w:val="99"/>
    <w:semiHidden/>
    <w:rsid w:val="0043320B"/>
    <w:pPr>
      <w:tabs>
        <w:tab w:val="center" w:pos="4536"/>
        <w:tab w:val="right" w:pos="9072"/>
      </w:tabs>
      <w:spacing w:before="0" w:after="0"/>
    </w:pPr>
  </w:style>
  <w:style w:type="character" w:customStyle="1" w:styleId="BunntekstTegn">
    <w:name w:val="Bunntekst Tegn"/>
    <w:basedOn w:val="Standardskriftforavsnitt"/>
    <w:link w:val="Bunntekst"/>
    <w:uiPriority w:val="99"/>
    <w:semiHidden/>
    <w:rsid w:val="00AE6FDC"/>
  </w:style>
  <w:style w:type="paragraph" w:styleId="Fotnotetekst">
    <w:name w:val="footnote text"/>
    <w:basedOn w:val="Normal"/>
    <w:link w:val="FotnotetekstTegn"/>
    <w:uiPriority w:val="99"/>
    <w:semiHidden/>
    <w:rsid w:val="00823D8A"/>
    <w:pPr>
      <w:spacing w:before="0" w:after="0"/>
    </w:pPr>
    <w:rPr>
      <w:sz w:val="20"/>
      <w:szCs w:val="20"/>
    </w:rPr>
  </w:style>
  <w:style w:type="character" w:customStyle="1" w:styleId="FotnotetekstTegn">
    <w:name w:val="Fotnotetekst Tegn"/>
    <w:basedOn w:val="Standardskriftforavsnitt"/>
    <w:link w:val="Fotnotetekst"/>
    <w:uiPriority w:val="99"/>
    <w:semiHidden/>
    <w:rsid w:val="00AE6FDC"/>
    <w:rPr>
      <w:sz w:val="20"/>
      <w:szCs w:val="20"/>
    </w:rPr>
  </w:style>
  <w:style w:type="character" w:styleId="Fotnotereferanse">
    <w:name w:val="footnote reference"/>
    <w:basedOn w:val="Standardskriftforavsnitt"/>
    <w:uiPriority w:val="99"/>
    <w:semiHidden/>
    <w:rsid w:val="00823D8A"/>
    <w:rPr>
      <w:vertAlign w:val="superscript"/>
    </w:rPr>
  </w:style>
  <w:style w:type="table" w:styleId="Tabellrutenett">
    <w:name w:val="Table Grid"/>
    <w:basedOn w:val="Vanligtabell"/>
    <w:uiPriority w:val="39"/>
    <w:rsid w:val="00C54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3uthevingsfarge1">
    <w:name w:val="Grid Table 3 Accent 1"/>
    <w:basedOn w:val="Vanligtabell"/>
    <w:uiPriority w:val="48"/>
    <w:locked/>
    <w:rsid w:val="00C54D4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sz="4" w:space="0" w:color="77D6B1" w:themeColor="accent1" w:themeTint="99"/>
        </w:tcBorders>
      </w:tcPr>
    </w:tblStylePr>
    <w:tblStylePr w:type="nwCell">
      <w:tblPr/>
      <w:tcPr>
        <w:tcBorders>
          <w:bottom w:val="single" w:sz="4" w:space="0" w:color="77D6B1" w:themeColor="accent1" w:themeTint="99"/>
        </w:tcBorders>
      </w:tcPr>
    </w:tblStylePr>
    <w:tblStylePr w:type="seCell">
      <w:tblPr/>
      <w:tcPr>
        <w:tcBorders>
          <w:top w:val="single" w:sz="4" w:space="0" w:color="77D6B1" w:themeColor="accent1" w:themeTint="99"/>
        </w:tcBorders>
      </w:tcPr>
    </w:tblStylePr>
    <w:tblStylePr w:type="swCell">
      <w:tblPr/>
      <w:tcPr>
        <w:tcBorders>
          <w:top w:val="single" w:sz="4" w:space="0" w:color="77D6B1" w:themeColor="accent1" w:themeTint="99"/>
        </w:tcBorders>
      </w:tcPr>
    </w:tblStylePr>
  </w:style>
  <w:style w:type="table" w:styleId="Rutenettabell7fargerikuthevingsfarge1">
    <w:name w:val="Grid Table 7 Colorful Accent 1"/>
    <w:basedOn w:val="Vanligtabell"/>
    <w:uiPriority w:val="52"/>
    <w:locked/>
    <w:rsid w:val="00C26C7A"/>
    <w:pPr>
      <w:spacing w:after="0" w:line="240" w:lineRule="auto"/>
    </w:pPr>
    <w:rPr>
      <w:color w:val="257C5A" w:themeColor="accent1" w:themeShade="BF"/>
    </w:r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sz="4" w:space="0" w:color="77D6B1" w:themeColor="accent1" w:themeTint="99"/>
        </w:tcBorders>
      </w:tcPr>
    </w:tblStylePr>
    <w:tblStylePr w:type="nwCell">
      <w:tblPr/>
      <w:tcPr>
        <w:tcBorders>
          <w:bottom w:val="single" w:sz="4" w:space="0" w:color="77D6B1" w:themeColor="accent1" w:themeTint="99"/>
        </w:tcBorders>
      </w:tcPr>
    </w:tblStylePr>
    <w:tblStylePr w:type="seCell">
      <w:tblPr/>
      <w:tcPr>
        <w:tcBorders>
          <w:top w:val="single" w:sz="4" w:space="0" w:color="77D6B1" w:themeColor="accent1" w:themeTint="99"/>
        </w:tcBorders>
      </w:tcPr>
    </w:tblStylePr>
    <w:tblStylePr w:type="swCell">
      <w:tblPr/>
      <w:tcPr>
        <w:tcBorders>
          <w:top w:val="single" w:sz="4" w:space="0" w:color="77D6B1" w:themeColor="accent1" w:themeTint="99"/>
        </w:tcBorders>
      </w:tcPr>
    </w:tblStylePr>
  </w:style>
  <w:style w:type="table" w:styleId="Rutenettabell5mrkuthevingsfarge1">
    <w:name w:val="Grid Table 5 Dark Accent 1"/>
    <w:basedOn w:val="Vanligtabell"/>
    <w:uiPriority w:val="50"/>
    <w:locked/>
    <w:rsid w:val="00C26C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1F1E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2A77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2A77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2A77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2A77A" w:themeFill="accent1"/>
      </w:tcPr>
    </w:tblStylePr>
    <w:tblStylePr w:type="band1Vert">
      <w:tblPr/>
      <w:tcPr>
        <w:shd w:val="clear" w:color="auto" w:fill="A4E4CB" w:themeFill="accent1" w:themeFillTint="66"/>
      </w:tcPr>
    </w:tblStylePr>
    <w:tblStylePr w:type="band1Horz">
      <w:tblPr/>
      <w:tcPr>
        <w:shd w:val="clear" w:color="auto" w:fill="A4E4CB" w:themeFill="accent1" w:themeFillTint="66"/>
      </w:tcPr>
    </w:tblStylePr>
  </w:style>
  <w:style w:type="table" w:styleId="Listetabell5mrkuthevingsfarge1">
    <w:name w:val="List Table 5 Dark Accent 1"/>
    <w:basedOn w:val="Vanligtabell"/>
    <w:uiPriority w:val="50"/>
    <w:locked/>
    <w:rsid w:val="00C26C7A"/>
    <w:pPr>
      <w:spacing w:after="0" w:line="240" w:lineRule="auto"/>
    </w:pPr>
    <w:rPr>
      <w:color w:val="FFFFFF" w:themeColor="background1"/>
    </w:rPr>
    <w:tblPr>
      <w:tblStyleRowBandSize w:val="1"/>
      <w:tblStyleColBandSize w:val="1"/>
      <w:tblBorders>
        <w:top w:val="single" w:sz="24" w:space="0" w:color="32A77A" w:themeColor="accent1"/>
        <w:left w:val="single" w:sz="24" w:space="0" w:color="32A77A" w:themeColor="accent1"/>
        <w:bottom w:val="single" w:sz="24" w:space="0" w:color="32A77A" w:themeColor="accent1"/>
        <w:right w:val="single" w:sz="24" w:space="0" w:color="32A77A" w:themeColor="accent1"/>
      </w:tblBorders>
    </w:tblPr>
    <w:tcPr>
      <w:shd w:val="clear" w:color="auto" w:fill="32A77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ystrutenettuthevingsfarge1">
    <w:name w:val="Light Grid Accent 1"/>
    <w:basedOn w:val="Vanligtabell"/>
    <w:uiPriority w:val="62"/>
    <w:semiHidden/>
    <w:rsid w:val="00C26C7A"/>
    <w:pPr>
      <w:spacing w:after="0" w:line="240" w:lineRule="auto"/>
    </w:p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insideH w:val="single" w:sz="8" w:space="0" w:color="32A77A" w:themeColor="accent1"/>
        <w:insideV w:val="single" w:sz="8" w:space="0" w:color="32A77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2A77A" w:themeColor="accent1"/>
          <w:left w:val="single" w:sz="8" w:space="0" w:color="32A77A" w:themeColor="accent1"/>
          <w:bottom w:val="single" w:sz="18" w:space="0" w:color="32A77A" w:themeColor="accent1"/>
          <w:right w:val="single" w:sz="8" w:space="0" w:color="32A77A" w:themeColor="accent1"/>
          <w:insideH w:val="nil"/>
          <w:insideV w:val="single" w:sz="8" w:space="0" w:color="32A77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2A77A" w:themeColor="accent1"/>
          <w:left w:val="single" w:sz="8" w:space="0" w:color="32A77A" w:themeColor="accent1"/>
          <w:bottom w:val="single" w:sz="8" w:space="0" w:color="32A77A" w:themeColor="accent1"/>
          <w:right w:val="single" w:sz="8" w:space="0" w:color="32A77A" w:themeColor="accent1"/>
          <w:insideH w:val="nil"/>
          <w:insideV w:val="single" w:sz="8" w:space="0" w:color="32A77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tblStylePr w:type="band1Vert">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shd w:val="clear" w:color="auto" w:fill="C7EEDF" w:themeFill="accent1" w:themeFillTint="3F"/>
      </w:tcPr>
    </w:tblStylePr>
    <w:tblStylePr w:type="band1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insideV w:val="single" w:sz="8" w:space="0" w:color="32A77A" w:themeColor="accent1"/>
        </w:tcBorders>
        <w:shd w:val="clear" w:color="auto" w:fill="C7EEDF" w:themeFill="accent1" w:themeFillTint="3F"/>
      </w:tcPr>
    </w:tblStylePr>
    <w:tblStylePr w:type="band2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insideV w:val="single" w:sz="8" w:space="0" w:color="32A77A" w:themeColor="accent1"/>
        </w:tcBorders>
      </w:tcPr>
    </w:tblStylePr>
  </w:style>
  <w:style w:type="table" w:styleId="Rutenettabell1lysuthevingsfarge1">
    <w:name w:val="Grid Table 1 Light Accent 1"/>
    <w:basedOn w:val="Vanligtabell"/>
    <w:uiPriority w:val="46"/>
    <w:locked/>
    <w:rsid w:val="00C26C7A"/>
    <w:pPr>
      <w:spacing w:after="0" w:line="240" w:lineRule="auto"/>
    </w:pPr>
    <w:tblPr>
      <w:tblStyleRowBandSize w:val="1"/>
      <w:tblStyleColBandSize w:val="1"/>
      <w:tblBorders>
        <w:top w:val="single" w:sz="4" w:space="0" w:color="A4E4CB" w:themeColor="accent1" w:themeTint="66"/>
        <w:left w:val="single" w:sz="4" w:space="0" w:color="A4E4CB" w:themeColor="accent1" w:themeTint="66"/>
        <w:bottom w:val="single" w:sz="4" w:space="0" w:color="A4E4CB" w:themeColor="accent1" w:themeTint="66"/>
        <w:right w:val="single" w:sz="4" w:space="0" w:color="A4E4CB" w:themeColor="accent1" w:themeTint="66"/>
        <w:insideH w:val="single" w:sz="4" w:space="0" w:color="A4E4CB" w:themeColor="accent1" w:themeTint="66"/>
        <w:insideV w:val="single" w:sz="4" w:space="0" w:color="A4E4CB" w:themeColor="accent1" w:themeTint="66"/>
      </w:tblBorders>
    </w:tblPr>
    <w:tblStylePr w:type="firstRow">
      <w:rPr>
        <w:b/>
        <w:bCs/>
      </w:rPr>
      <w:tblPr/>
      <w:tcPr>
        <w:tcBorders>
          <w:bottom w:val="single" w:sz="12" w:space="0" w:color="77D6B1" w:themeColor="accent1" w:themeTint="99"/>
        </w:tcBorders>
      </w:tcPr>
    </w:tblStylePr>
    <w:tblStylePr w:type="lastRow">
      <w:rPr>
        <w:b/>
        <w:bCs/>
      </w:rPr>
      <w:tblPr/>
      <w:tcPr>
        <w:tcBorders>
          <w:top w:val="double" w:sz="2" w:space="0" w:color="77D6B1" w:themeColor="accent1" w:themeTint="99"/>
        </w:tcBorders>
      </w:tcPr>
    </w:tblStylePr>
    <w:tblStylePr w:type="firstCol">
      <w:rPr>
        <w:b/>
        <w:bCs/>
      </w:rPr>
    </w:tblStylePr>
    <w:tblStylePr w:type="lastCol">
      <w:rPr>
        <w:b/>
        <w:bCs/>
      </w:rPr>
    </w:tblStylePr>
  </w:style>
  <w:style w:type="table" w:styleId="Lyslisteuthevingsfarge1">
    <w:name w:val="Light List Accent 1"/>
    <w:basedOn w:val="Vanligtabell"/>
    <w:uiPriority w:val="61"/>
    <w:rsid w:val="00C26C7A"/>
    <w:pPr>
      <w:spacing w:after="0" w:line="240" w:lineRule="auto"/>
    </w:p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tblBorders>
    </w:tblPr>
    <w:tblStylePr w:type="firstRow">
      <w:pPr>
        <w:spacing w:before="0" w:after="0" w:line="240" w:lineRule="auto"/>
      </w:pPr>
      <w:rPr>
        <w:b/>
        <w:bCs/>
        <w:color w:val="FFFFFF" w:themeColor="background1"/>
      </w:rPr>
      <w:tblPr/>
      <w:tcPr>
        <w:shd w:val="clear" w:color="auto" w:fill="32A77A" w:themeFill="accent1"/>
      </w:tcPr>
    </w:tblStylePr>
    <w:tblStylePr w:type="lastRow">
      <w:pPr>
        <w:spacing w:before="0" w:after="0" w:line="240" w:lineRule="auto"/>
      </w:pPr>
      <w:rPr>
        <w:b/>
        <w:bCs/>
      </w:rPr>
      <w:tblPr/>
      <w:tcPr>
        <w:tcBorders>
          <w:top w:val="double" w:sz="6" w:space="0" w:color="32A77A" w:themeColor="accent1"/>
          <w:left w:val="single" w:sz="8" w:space="0" w:color="32A77A" w:themeColor="accent1"/>
          <w:bottom w:val="single" w:sz="8" w:space="0" w:color="32A77A" w:themeColor="accent1"/>
          <w:right w:val="single" w:sz="8" w:space="0" w:color="32A77A" w:themeColor="accent1"/>
        </w:tcBorders>
      </w:tcPr>
    </w:tblStylePr>
    <w:tblStylePr w:type="firstCol">
      <w:rPr>
        <w:b/>
        <w:bCs/>
      </w:rPr>
    </w:tblStylePr>
    <w:tblStylePr w:type="lastCol">
      <w:rPr>
        <w:b/>
        <w:bCs/>
      </w:rPr>
    </w:tblStylePr>
    <w:tblStylePr w:type="band1Vert">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tblStylePr w:type="band1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style>
  <w:style w:type="table" w:styleId="Rutenettabelllys">
    <w:name w:val="Grid Table Light"/>
    <w:basedOn w:val="Vanligtabell"/>
    <w:uiPriority w:val="40"/>
    <w:rsid w:val="008934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Undertittel">
    <w:name w:val="Subtitle"/>
    <w:basedOn w:val="Normal"/>
    <w:next w:val="Normal"/>
    <w:link w:val="UndertittelTegn"/>
    <w:uiPriority w:val="11"/>
    <w:qFormat/>
    <w:rsid w:val="00584927"/>
    <w:pPr>
      <w:numPr>
        <w:ilvl w:val="1"/>
      </w:numPr>
      <w:spacing w:before="0" w:after="160"/>
    </w:pPr>
    <w:rPr>
      <w:rFonts w:eastAsiaTheme="minorEastAsia"/>
      <w:color w:val="000000" w:themeColor="text1"/>
      <w:sz w:val="28"/>
    </w:rPr>
  </w:style>
  <w:style w:type="character" w:customStyle="1" w:styleId="UndertittelTegn">
    <w:name w:val="Undertittel Tegn"/>
    <w:basedOn w:val="Standardskriftforavsnitt"/>
    <w:link w:val="Undertittel"/>
    <w:uiPriority w:val="11"/>
    <w:rsid w:val="00584927"/>
    <w:rPr>
      <w:rFonts w:eastAsiaTheme="minorEastAsia"/>
      <w:color w:val="000000" w:themeColor="text1"/>
      <w:sz w:val="28"/>
    </w:rPr>
  </w:style>
  <w:style w:type="character" w:customStyle="1" w:styleId="Overskrift5Tegn">
    <w:name w:val="Overskrift 5 Tegn"/>
    <w:basedOn w:val="Standardskriftforavsnitt"/>
    <w:link w:val="Overskrift5"/>
    <w:uiPriority w:val="9"/>
    <w:rsid w:val="005925A8"/>
    <w:rPr>
      <w:rFonts w:asciiTheme="majorHAnsi" w:eastAsiaTheme="majorEastAsia" w:hAnsiTheme="majorHAnsi" w:cstheme="majorBidi"/>
      <w:color w:val="257C5A" w:themeColor="accent1" w:themeShade="BF"/>
    </w:rPr>
  </w:style>
  <w:style w:type="character" w:customStyle="1" w:styleId="Overskrift6Tegn">
    <w:name w:val="Overskrift 6 Tegn"/>
    <w:basedOn w:val="Standardskriftforavsnitt"/>
    <w:link w:val="Overskrift6"/>
    <w:uiPriority w:val="9"/>
    <w:rsid w:val="005925A8"/>
    <w:rPr>
      <w:rFonts w:asciiTheme="majorHAnsi" w:eastAsiaTheme="majorEastAsia" w:hAnsiTheme="majorHAnsi" w:cstheme="majorBidi"/>
      <w:color w:val="19533C" w:themeColor="accent1" w:themeShade="7F"/>
    </w:rPr>
  </w:style>
  <w:style w:type="character" w:customStyle="1" w:styleId="Overskrift7Tegn">
    <w:name w:val="Overskrift 7 Tegn"/>
    <w:basedOn w:val="Standardskriftforavsnitt"/>
    <w:link w:val="Overskrift7"/>
    <w:uiPriority w:val="9"/>
    <w:rsid w:val="005925A8"/>
    <w:rPr>
      <w:rFonts w:asciiTheme="majorHAnsi" w:eastAsiaTheme="majorEastAsia" w:hAnsiTheme="majorHAnsi" w:cstheme="majorBidi"/>
      <w:i/>
      <w:iCs/>
      <w:color w:val="19533C" w:themeColor="accent1" w:themeShade="7F"/>
    </w:rPr>
  </w:style>
  <w:style w:type="character" w:customStyle="1" w:styleId="Overskrift8Tegn">
    <w:name w:val="Overskrift 8 Tegn"/>
    <w:basedOn w:val="Standardskriftforavsnitt"/>
    <w:link w:val="Overskrift8"/>
    <w:uiPriority w:val="9"/>
    <w:rsid w:val="005925A8"/>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5925A8"/>
    <w:rPr>
      <w:rFonts w:asciiTheme="majorHAnsi" w:eastAsiaTheme="majorEastAsia" w:hAnsiTheme="majorHAnsi" w:cstheme="majorBidi"/>
      <w:i/>
      <w:iCs/>
      <w:color w:val="272727" w:themeColor="text1" w:themeTint="D8"/>
      <w:sz w:val="21"/>
      <w:szCs w:val="21"/>
    </w:rPr>
  </w:style>
  <w:style w:type="numbering" w:styleId="111111">
    <w:name w:val="Outline List 2"/>
    <w:basedOn w:val="Ingenliste"/>
    <w:uiPriority w:val="99"/>
    <w:semiHidden/>
    <w:unhideWhenUsed/>
    <w:rsid w:val="00AA74EE"/>
    <w:pPr>
      <w:numPr>
        <w:numId w:val="5"/>
      </w:numPr>
    </w:pPr>
  </w:style>
  <w:style w:type="numbering" w:styleId="1ai">
    <w:name w:val="Outline List 1"/>
    <w:basedOn w:val="Ingenliste"/>
    <w:uiPriority w:val="99"/>
    <w:semiHidden/>
    <w:unhideWhenUsed/>
    <w:rsid w:val="00AA74EE"/>
    <w:pPr>
      <w:numPr>
        <w:numId w:val="6"/>
      </w:numPr>
    </w:pPr>
  </w:style>
  <w:style w:type="numbering" w:styleId="Artikkelavsnitt">
    <w:name w:val="Outline List 3"/>
    <w:basedOn w:val="Ingenliste"/>
    <w:uiPriority w:val="99"/>
    <w:semiHidden/>
    <w:unhideWhenUsed/>
    <w:rsid w:val="00AA74EE"/>
    <w:pPr>
      <w:numPr>
        <w:numId w:val="7"/>
      </w:numPr>
    </w:pPr>
  </w:style>
  <w:style w:type="paragraph" w:styleId="Avsenderadresse">
    <w:name w:val="envelope return"/>
    <w:basedOn w:val="Normal"/>
    <w:uiPriority w:val="99"/>
    <w:semiHidden/>
    <w:rsid w:val="00AA74EE"/>
    <w:pPr>
      <w:spacing w:before="0" w:after="0"/>
    </w:pPr>
    <w:rPr>
      <w:rFonts w:asciiTheme="majorHAnsi" w:eastAsiaTheme="majorEastAsia" w:hAnsiTheme="majorHAnsi" w:cstheme="majorBidi"/>
      <w:sz w:val="20"/>
      <w:szCs w:val="20"/>
    </w:rPr>
  </w:style>
  <w:style w:type="paragraph" w:styleId="Bibliografi">
    <w:name w:val="Bibliography"/>
    <w:basedOn w:val="Normal"/>
    <w:next w:val="Normal"/>
    <w:uiPriority w:val="37"/>
    <w:semiHidden/>
    <w:rsid w:val="00AA74EE"/>
  </w:style>
  <w:style w:type="paragraph" w:styleId="Bildetekst">
    <w:name w:val="caption"/>
    <w:basedOn w:val="Normal"/>
    <w:next w:val="Normal"/>
    <w:uiPriority w:val="35"/>
    <w:rsid w:val="00AA74EE"/>
    <w:pPr>
      <w:spacing w:before="0" w:after="200"/>
    </w:pPr>
    <w:rPr>
      <w:i/>
      <w:iCs/>
      <w:color w:val="000000" w:themeColor="text2"/>
      <w:sz w:val="18"/>
      <w:szCs w:val="18"/>
    </w:rPr>
  </w:style>
  <w:style w:type="paragraph" w:styleId="Blokktekst">
    <w:name w:val="Block Text"/>
    <w:basedOn w:val="Normal"/>
    <w:uiPriority w:val="99"/>
    <w:semiHidden/>
    <w:rsid w:val="00AA74EE"/>
    <w:pPr>
      <w:pBdr>
        <w:top w:val="single" w:sz="2" w:space="10" w:color="32A77A" w:themeColor="accent1"/>
        <w:left w:val="single" w:sz="2" w:space="10" w:color="32A77A" w:themeColor="accent1"/>
        <w:bottom w:val="single" w:sz="2" w:space="10" w:color="32A77A" w:themeColor="accent1"/>
        <w:right w:val="single" w:sz="2" w:space="10" w:color="32A77A" w:themeColor="accent1"/>
      </w:pBdr>
      <w:ind w:left="1152" w:right="1152"/>
    </w:pPr>
    <w:rPr>
      <w:rFonts w:eastAsiaTheme="minorEastAsia"/>
      <w:i/>
      <w:iCs/>
      <w:color w:val="32A77A" w:themeColor="accent1"/>
    </w:rPr>
  </w:style>
  <w:style w:type="paragraph" w:styleId="Bobletekst">
    <w:name w:val="Balloon Text"/>
    <w:basedOn w:val="Normal"/>
    <w:link w:val="BobletekstTegn"/>
    <w:uiPriority w:val="99"/>
    <w:semiHidden/>
    <w:rsid w:val="00AA74EE"/>
    <w:pPr>
      <w:spacing w:before="0" w:after="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A74EE"/>
    <w:rPr>
      <w:rFonts w:ascii="Segoe UI" w:hAnsi="Segoe UI" w:cs="Segoe UI"/>
      <w:sz w:val="18"/>
      <w:szCs w:val="18"/>
    </w:rPr>
  </w:style>
  <w:style w:type="character" w:styleId="Boktittel">
    <w:name w:val="Book Title"/>
    <w:basedOn w:val="Standardskriftforavsnitt"/>
    <w:uiPriority w:val="33"/>
    <w:semiHidden/>
    <w:qFormat/>
    <w:rsid w:val="00AA74EE"/>
    <w:rPr>
      <w:b/>
      <w:bCs/>
      <w:i/>
      <w:iCs/>
      <w:spacing w:val="5"/>
    </w:rPr>
  </w:style>
  <w:style w:type="paragraph" w:styleId="Brdtekst">
    <w:name w:val="Body Text"/>
    <w:basedOn w:val="Normal"/>
    <w:link w:val="BrdtekstTegn"/>
    <w:uiPriority w:val="99"/>
    <w:semiHidden/>
    <w:rsid w:val="00AA74EE"/>
  </w:style>
  <w:style w:type="character" w:customStyle="1" w:styleId="BrdtekstTegn">
    <w:name w:val="Brødtekst Tegn"/>
    <w:basedOn w:val="Standardskriftforavsnitt"/>
    <w:link w:val="Brdtekst"/>
    <w:uiPriority w:val="99"/>
    <w:semiHidden/>
    <w:rsid w:val="00AA74EE"/>
  </w:style>
  <w:style w:type="paragraph" w:styleId="Brdtekst-frsteinnrykk">
    <w:name w:val="Body Text First Indent"/>
    <w:basedOn w:val="Brdtekst"/>
    <w:link w:val="Brdtekst-frsteinnrykkTegn"/>
    <w:uiPriority w:val="99"/>
    <w:semiHidden/>
    <w:rsid w:val="00AA74EE"/>
    <w:pPr>
      <w:ind w:firstLine="360"/>
    </w:pPr>
  </w:style>
  <w:style w:type="character" w:customStyle="1" w:styleId="Brdtekst-frsteinnrykkTegn">
    <w:name w:val="Brødtekst - første innrykk Tegn"/>
    <w:basedOn w:val="BrdtekstTegn"/>
    <w:link w:val="Brdtekst-frsteinnrykk"/>
    <w:uiPriority w:val="99"/>
    <w:semiHidden/>
    <w:rsid w:val="00AA74EE"/>
  </w:style>
  <w:style w:type="paragraph" w:styleId="Brdtekstinnrykk">
    <w:name w:val="Body Text Indent"/>
    <w:basedOn w:val="Normal"/>
    <w:link w:val="BrdtekstinnrykkTegn"/>
    <w:uiPriority w:val="99"/>
    <w:semiHidden/>
    <w:rsid w:val="00AA74EE"/>
    <w:pPr>
      <w:ind w:left="283"/>
    </w:pPr>
  </w:style>
  <w:style w:type="character" w:customStyle="1" w:styleId="BrdtekstinnrykkTegn">
    <w:name w:val="Brødtekstinnrykk Tegn"/>
    <w:basedOn w:val="Standardskriftforavsnitt"/>
    <w:link w:val="Brdtekstinnrykk"/>
    <w:uiPriority w:val="99"/>
    <w:semiHidden/>
    <w:rsid w:val="00AA74EE"/>
  </w:style>
  <w:style w:type="paragraph" w:styleId="Brdtekst-frsteinnrykk2">
    <w:name w:val="Body Text First Indent 2"/>
    <w:basedOn w:val="Brdtekstinnrykk"/>
    <w:link w:val="Brdtekst-frsteinnrykk2Tegn"/>
    <w:uiPriority w:val="99"/>
    <w:semiHidden/>
    <w:rsid w:val="00AA74EE"/>
    <w:pPr>
      <w:ind w:left="360" w:firstLine="360"/>
    </w:pPr>
  </w:style>
  <w:style w:type="character" w:customStyle="1" w:styleId="Brdtekst-frsteinnrykk2Tegn">
    <w:name w:val="Brødtekst - første innrykk 2 Tegn"/>
    <w:basedOn w:val="BrdtekstinnrykkTegn"/>
    <w:link w:val="Brdtekst-frsteinnrykk2"/>
    <w:uiPriority w:val="99"/>
    <w:semiHidden/>
    <w:rsid w:val="00AA74EE"/>
  </w:style>
  <w:style w:type="paragraph" w:styleId="Brdtekst2">
    <w:name w:val="Body Text 2"/>
    <w:basedOn w:val="Normal"/>
    <w:link w:val="Brdtekst2Tegn"/>
    <w:uiPriority w:val="99"/>
    <w:semiHidden/>
    <w:rsid w:val="00AA74EE"/>
    <w:pPr>
      <w:spacing w:line="480" w:lineRule="auto"/>
    </w:pPr>
  </w:style>
  <w:style w:type="character" w:customStyle="1" w:styleId="Brdtekst2Tegn">
    <w:name w:val="Brødtekst 2 Tegn"/>
    <w:basedOn w:val="Standardskriftforavsnitt"/>
    <w:link w:val="Brdtekst2"/>
    <w:uiPriority w:val="99"/>
    <w:semiHidden/>
    <w:rsid w:val="00AA74EE"/>
  </w:style>
  <w:style w:type="paragraph" w:styleId="Brdtekst3">
    <w:name w:val="Body Text 3"/>
    <w:basedOn w:val="Normal"/>
    <w:link w:val="Brdtekst3Tegn"/>
    <w:uiPriority w:val="99"/>
    <w:semiHidden/>
    <w:rsid w:val="00AA74EE"/>
    <w:rPr>
      <w:sz w:val="16"/>
      <w:szCs w:val="16"/>
    </w:rPr>
  </w:style>
  <w:style w:type="character" w:customStyle="1" w:styleId="Brdtekst3Tegn">
    <w:name w:val="Brødtekst 3 Tegn"/>
    <w:basedOn w:val="Standardskriftforavsnitt"/>
    <w:link w:val="Brdtekst3"/>
    <w:uiPriority w:val="99"/>
    <w:semiHidden/>
    <w:rsid w:val="00AA74EE"/>
    <w:rPr>
      <w:sz w:val="16"/>
      <w:szCs w:val="16"/>
    </w:rPr>
  </w:style>
  <w:style w:type="paragraph" w:styleId="Brdtekstinnrykk2">
    <w:name w:val="Body Text Indent 2"/>
    <w:basedOn w:val="Normal"/>
    <w:link w:val="Brdtekstinnrykk2Tegn"/>
    <w:uiPriority w:val="99"/>
    <w:semiHidden/>
    <w:rsid w:val="00AA74EE"/>
    <w:pPr>
      <w:spacing w:line="480" w:lineRule="auto"/>
      <w:ind w:left="283"/>
    </w:pPr>
  </w:style>
  <w:style w:type="character" w:customStyle="1" w:styleId="Brdtekstinnrykk2Tegn">
    <w:name w:val="Brødtekstinnrykk 2 Tegn"/>
    <w:basedOn w:val="Standardskriftforavsnitt"/>
    <w:link w:val="Brdtekstinnrykk2"/>
    <w:uiPriority w:val="99"/>
    <w:semiHidden/>
    <w:rsid w:val="00AA74EE"/>
  </w:style>
  <w:style w:type="paragraph" w:styleId="Brdtekstinnrykk3">
    <w:name w:val="Body Text Indent 3"/>
    <w:basedOn w:val="Normal"/>
    <w:link w:val="Brdtekstinnrykk3Tegn"/>
    <w:uiPriority w:val="99"/>
    <w:semiHidden/>
    <w:rsid w:val="00AA74EE"/>
    <w:pPr>
      <w:ind w:left="283"/>
    </w:pPr>
    <w:rPr>
      <w:sz w:val="16"/>
      <w:szCs w:val="16"/>
    </w:rPr>
  </w:style>
  <w:style w:type="character" w:customStyle="1" w:styleId="Brdtekstinnrykk3Tegn">
    <w:name w:val="Brødtekstinnrykk 3 Tegn"/>
    <w:basedOn w:val="Standardskriftforavsnitt"/>
    <w:link w:val="Brdtekstinnrykk3"/>
    <w:uiPriority w:val="99"/>
    <w:semiHidden/>
    <w:rsid w:val="00AA74EE"/>
    <w:rPr>
      <w:sz w:val="16"/>
      <w:szCs w:val="16"/>
    </w:rPr>
  </w:style>
  <w:style w:type="paragraph" w:styleId="Dato">
    <w:name w:val="Date"/>
    <w:basedOn w:val="Normal"/>
    <w:next w:val="Normal"/>
    <w:link w:val="DatoTegn"/>
    <w:uiPriority w:val="99"/>
    <w:semiHidden/>
    <w:rsid w:val="00AA74EE"/>
  </w:style>
  <w:style w:type="character" w:customStyle="1" w:styleId="DatoTegn">
    <w:name w:val="Dato Tegn"/>
    <w:basedOn w:val="Standardskriftforavsnitt"/>
    <w:link w:val="Dato"/>
    <w:uiPriority w:val="99"/>
    <w:semiHidden/>
    <w:rsid w:val="00AA74EE"/>
  </w:style>
  <w:style w:type="paragraph" w:styleId="Dokumentkart">
    <w:name w:val="Document Map"/>
    <w:basedOn w:val="Normal"/>
    <w:link w:val="DokumentkartTegn"/>
    <w:uiPriority w:val="99"/>
    <w:semiHidden/>
    <w:rsid w:val="00AA74EE"/>
    <w:pPr>
      <w:spacing w:before="0" w:after="0"/>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AA74EE"/>
    <w:rPr>
      <w:rFonts w:ascii="Segoe UI" w:hAnsi="Segoe UI" w:cs="Segoe UI"/>
      <w:sz w:val="16"/>
      <w:szCs w:val="16"/>
    </w:rPr>
  </w:style>
  <w:style w:type="character" w:customStyle="1" w:styleId="Emneknagg1">
    <w:name w:val="Emneknagg1"/>
    <w:basedOn w:val="Standardskriftforavsnitt"/>
    <w:uiPriority w:val="99"/>
    <w:semiHidden/>
    <w:rsid w:val="00AA74EE"/>
    <w:rPr>
      <w:color w:val="2B579A"/>
      <w:shd w:val="clear" w:color="auto" w:fill="E6E6E6"/>
    </w:rPr>
  </w:style>
  <w:style w:type="table" w:styleId="Enkelttabell1">
    <w:name w:val="Table Simple 1"/>
    <w:basedOn w:val="Vanligtabell"/>
    <w:uiPriority w:val="99"/>
    <w:semiHidden/>
    <w:unhideWhenUsed/>
    <w:rsid w:val="00AA74EE"/>
    <w:pPr>
      <w:spacing w:before="120" w:after="12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AA74EE"/>
    <w:pPr>
      <w:spacing w:before="120" w:after="12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rsid w:val="00AA74EE"/>
    <w:pPr>
      <w:spacing w:before="0" w:after="0"/>
    </w:pPr>
  </w:style>
  <w:style w:type="character" w:customStyle="1" w:styleId="E-postsignaturTegn">
    <w:name w:val="E-postsignatur Tegn"/>
    <w:basedOn w:val="Standardskriftforavsnitt"/>
    <w:link w:val="E-postsignatur"/>
    <w:uiPriority w:val="99"/>
    <w:semiHidden/>
    <w:rsid w:val="00AA74EE"/>
  </w:style>
  <w:style w:type="table" w:styleId="Fargerikliste">
    <w:name w:val="Colorful List"/>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8F8F2" w:themeFill="accent1"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7EEDF" w:themeFill="accent1" w:themeFillTint="3F"/>
      </w:tcPr>
    </w:tblStylePr>
    <w:tblStylePr w:type="band1Horz">
      <w:tblPr/>
      <w:tcPr>
        <w:shd w:val="clear" w:color="auto" w:fill="D1F1E5" w:themeFill="accent1" w:themeFillTint="33"/>
      </w:tcPr>
    </w:tblStylePr>
  </w:style>
  <w:style w:type="table" w:styleId="Fargeriklisteuthevingsfarge2">
    <w:name w:val="Colorful List Accent 2"/>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FFAF0" w:themeFill="accent2"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5DB" w:themeFill="accent2" w:themeFillTint="3F"/>
      </w:tcPr>
    </w:tblStylePr>
    <w:tblStylePr w:type="band1Horz">
      <w:tblPr/>
      <w:tcPr>
        <w:shd w:val="clear" w:color="auto" w:fill="FFF6E2" w:themeFill="accent2" w:themeFillTint="33"/>
      </w:tcPr>
    </w:tblStylePr>
  </w:style>
  <w:style w:type="table" w:styleId="Fargeriklisteuthevingsfarge3">
    <w:name w:val="Colorful List Accent 3"/>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3E6F3" w:themeFill="accent3" w:themeFillTint="19"/>
    </w:tcPr>
    <w:tblStylePr w:type="firstRow">
      <w:rPr>
        <w:b/>
        <w:bCs/>
        <w:color w:val="FFFFFF" w:themeColor="background1"/>
      </w:rPr>
      <w:tblPr/>
      <w:tcPr>
        <w:tcBorders>
          <w:bottom w:val="single" w:sz="12" w:space="0" w:color="FFFFFF" w:themeColor="background1"/>
        </w:tcBorders>
        <w:shd w:val="clear" w:color="auto" w:fill="39AEB7" w:themeFill="accent4" w:themeFillShade="CC"/>
      </w:tcPr>
    </w:tblStylePr>
    <w:tblStylePr w:type="lastRow">
      <w:rPr>
        <w:b/>
        <w:bCs/>
        <w:color w:val="39AEB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2E2" w:themeFill="accent3" w:themeFillTint="3F"/>
      </w:tcPr>
    </w:tblStylePr>
    <w:tblStylePr w:type="band1Horz">
      <w:tblPr/>
      <w:tcPr>
        <w:shd w:val="clear" w:color="auto" w:fill="E7CDE7" w:themeFill="accent3" w:themeFillTint="33"/>
      </w:tcPr>
    </w:tblStylePr>
  </w:style>
  <w:style w:type="table" w:styleId="Fargeriklisteuthevingsfarge4">
    <w:name w:val="Colorful List Accent 4"/>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FF9FA" w:themeFill="accent4" w:themeFillTint="19"/>
    </w:tcPr>
    <w:tblStylePr w:type="firstRow">
      <w:rPr>
        <w:b/>
        <w:bCs/>
        <w:color w:val="FFFFFF" w:themeColor="background1"/>
      </w:rPr>
      <w:tblPr/>
      <w:tcPr>
        <w:tcBorders>
          <w:bottom w:val="single" w:sz="12" w:space="0" w:color="FFFFFF" w:themeColor="background1"/>
        </w:tcBorders>
        <w:shd w:val="clear" w:color="auto" w:fill="4F264F" w:themeFill="accent3" w:themeFillShade="CC"/>
      </w:tcPr>
    </w:tblStylePr>
    <w:tblStylePr w:type="lastRow">
      <w:rPr>
        <w:b/>
        <w:bCs/>
        <w:color w:val="4F26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0F2" w:themeFill="accent4" w:themeFillTint="3F"/>
      </w:tcPr>
    </w:tblStylePr>
    <w:tblStylePr w:type="band1Horz">
      <w:tblPr/>
      <w:tcPr>
        <w:shd w:val="clear" w:color="auto" w:fill="DFF3F5" w:themeFill="accent4" w:themeFillTint="33"/>
      </w:tcPr>
    </w:tblStylePr>
  </w:style>
  <w:style w:type="table" w:styleId="Fargeriklisteuthevingsfarge5">
    <w:name w:val="Colorful List Accent 5"/>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accent5" w:themeFillTint="19"/>
    </w:tcPr>
    <w:tblStylePr w:type="firstRow">
      <w:rPr>
        <w:b/>
        <w:bCs/>
        <w:color w:val="FFFFFF" w:themeColor="background1"/>
      </w:rPr>
      <w:tblPr/>
      <w:tcPr>
        <w:tcBorders>
          <w:bottom w:val="single" w:sz="12" w:space="0" w:color="FFFFFF" w:themeColor="background1"/>
        </w:tcBorders>
        <w:shd w:val="clear" w:color="auto" w:fill="EF670D" w:themeFill="accent6" w:themeFillShade="CC"/>
      </w:tcPr>
    </w:tblStylePr>
    <w:tblStylePr w:type="lastRow">
      <w:rPr>
        <w:b/>
        <w:bCs/>
        <w:color w:val="EF670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5" w:themeFillTint="3F"/>
      </w:tcPr>
    </w:tblStylePr>
    <w:tblStylePr w:type="band1Horz">
      <w:tblPr/>
      <w:tcPr>
        <w:shd w:val="clear" w:color="auto" w:fill="CCCCCC" w:themeFill="accent5" w:themeFillTint="33"/>
      </w:tcPr>
    </w:tblStylePr>
  </w:style>
  <w:style w:type="table" w:styleId="Fargeriklisteuthevingsfarge6">
    <w:name w:val="Colorful List Accent 6"/>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EF3EC" w:themeFill="accent6" w:themeFillTint="19"/>
    </w:tcPr>
    <w:tblStylePr w:type="firstRow">
      <w:rPr>
        <w:b/>
        <w:bCs/>
        <w:color w:val="FFFFFF" w:themeColor="background1"/>
      </w:rPr>
      <w:tblPr/>
      <w:tcPr>
        <w:tcBorders>
          <w:bottom w:val="single" w:sz="12" w:space="0" w:color="FFFFFF" w:themeColor="background1"/>
        </w:tcBorders>
        <w:shd w:val="clear" w:color="auto" w:fill="000000" w:themeFill="accent5" w:themeFillShade="CC"/>
      </w:tcPr>
    </w:tblStylePr>
    <w:tblStylePr w:type="lastRow">
      <w:rPr>
        <w:b/>
        <w:bCs/>
        <w:color w:val="0000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2D1" w:themeFill="accent6" w:themeFillTint="3F"/>
      </w:tcPr>
    </w:tblStylePr>
    <w:tblStylePr w:type="band1Horz">
      <w:tblPr/>
      <w:tcPr>
        <w:shd w:val="clear" w:color="auto" w:fill="FDE8DA" w:themeFill="accent6" w:themeFillTint="33"/>
      </w:tcPr>
    </w:tblStylePr>
  </w:style>
  <w:style w:type="table" w:styleId="Fargerikskyggelegging">
    <w:name w:val="Colorful Shading"/>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32A77A" w:themeColor="accent1"/>
        <w:bottom w:val="single" w:sz="4" w:space="0" w:color="32A77A" w:themeColor="accent1"/>
        <w:right w:val="single" w:sz="4" w:space="0" w:color="32A77A" w:themeColor="accent1"/>
        <w:insideH w:val="single" w:sz="4" w:space="0" w:color="FFFFFF" w:themeColor="background1"/>
        <w:insideV w:val="single" w:sz="4" w:space="0" w:color="FFFFFF" w:themeColor="background1"/>
      </w:tblBorders>
    </w:tblPr>
    <w:tcPr>
      <w:shd w:val="clear" w:color="auto" w:fill="E8F8F2" w:themeFill="accent1"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6448" w:themeFill="accent1" w:themeFillShade="99"/>
      </w:tcPr>
    </w:tblStylePr>
    <w:tblStylePr w:type="firstCol">
      <w:rPr>
        <w:color w:val="FFFFFF" w:themeColor="background1"/>
      </w:rPr>
      <w:tblPr/>
      <w:tcPr>
        <w:tcBorders>
          <w:top w:val="nil"/>
          <w:left w:val="nil"/>
          <w:bottom w:val="nil"/>
          <w:right w:val="nil"/>
          <w:insideH w:val="single" w:sz="4" w:space="0" w:color="1E6448" w:themeColor="accent1" w:themeShade="99"/>
          <w:insideV w:val="nil"/>
        </w:tcBorders>
        <w:shd w:val="clear" w:color="auto" w:fill="1E644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E6448" w:themeFill="accent1" w:themeFillShade="99"/>
      </w:tcPr>
    </w:tblStylePr>
    <w:tblStylePr w:type="band1Vert">
      <w:tblPr/>
      <w:tcPr>
        <w:shd w:val="clear" w:color="auto" w:fill="A4E4CB" w:themeFill="accent1" w:themeFillTint="66"/>
      </w:tcPr>
    </w:tblStylePr>
    <w:tblStylePr w:type="band1Horz">
      <w:tblPr/>
      <w:tcPr>
        <w:shd w:val="clear" w:color="auto" w:fill="8EDDB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FFD770" w:themeColor="accent2"/>
        <w:bottom w:val="single" w:sz="4" w:space="0" w:color="FFD770" w:themeColor="accent2"/>
        <w:right w:val="single" w:sz="4" w:space="0" w:color="FFD770" w:themeColor="accent2"/>
        <w:insideH w:val="single" w:sz="4" w:space="0" w:color="FFFFFF" w:themeColor="background1"/>
        <w:insideV w:val="single" w:sz="4" w:space="0" w:color="FFFFFF" w:themeColor="background1"/>
      </w:tblBorders>
    </w:tblPr>
    <w:tcPr>
      <w:shd w:val="clear" w:color="auto" w:fill="FFFAF0" w:themeFill="accent2"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C9D00" w:themeFill="accent2" w:themeFillShade="99"/>
      </w:tcPr>
    </w:tblStylePr>
    <w:tblStylePr w:type="firstCol">
      <w:rPr>
        <w:color w:val="FFFFFF" w:themeColor="background1"/>
      </w:rPr>
      <w:tblPr/>
      <w:tcPr>
        <w:tcBorders>
          <w:top w:val="nil"/>
          <w:left w:val="nil"/>
          <w:bottom w:val="nil"/>
          <w:right w:val="nil"/>
          <w:insideH w:val="single" w:sz="4" w:space="0" w:color="DC9D00" w:themeColor="accent2" w:themeShade="99"/>
          <w:insideV w:val="nil"/>
        </w:tcBorders>
        <w:shd w:val="clear" w:color="auto" w:fill="DC9D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DC9D00" w:themeFill="accent2" w:themeFillShade="99"/>
      </w:tcPr>
    </w:tblStylePr>
    <w:tblStylePr w:type="band1Vert">
      <w:tblPr/>
      <w:tcPr>
        <w:shd w:val="clear" w:color="auto" w:fill="FFEEC5" w:themeFill="accent2" w:themeFillTint="66"/>
      </w:tcPr>
    </w:tblStylePr>
    <w:tblStylePr w:type="band1Horz">
      <w:tblPr/>
      <w:tcPr>
        <w:shd w:val="clear" w:color="auto" w:fill="FFEAB7"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60C6CD" w:themeColor="accent4"/>
        <w:left w:val="single" w:sz="4" w:space="0" w:color="643064" w:themeColor="accent3"/>
        <w:bottom w:val="single" w:sz="4" w:space="0" w:color="643064" w:themeColor="accent3"/>
        <w:right w:val="single" w:sz="4" w:space="0" w:color="643064" w:themeColor="accent3"/>
        <w:insideH w:val="single" w:sz="4" w:space="0" w:color="FFFFFF" w:themeColor="background1"/>
        <w:insideV w:val="single" w:sz="4" w:space="0" w:color="FFFFFF" w:themeColor="background1"/>
      </w:tblBorders>
    </w:tblPr>
    <w:tcPr>
      <w:shd w:val="clear" w:color="auto" w:fill="F3E6F3" w:themeFill="accent3" w:themeFillTint="19"/>
    </w:tcPr>
    <w:tblStylePr w:type="firstRow">
      <w:rPr>
        <w:b/>
        <w:bCs/>
      </w:rPr>
      <w:tblPr/>
      <w:tcPr>
        <w:tcBorders>
          <w:top w:val="nil"/>
          <w:left w:val="nil"/>
          <w:bottom w:val="single" w:sz="24" w:space="0" w:color="60C6CD"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1C3B" w:themeFill="accent3" w:themeFillShade="99"/>
      </w:tcPr>
    </w:tblStylePr>
    <w:tblStylePr w:type="firstCol">
      <w:rPr>
        <w:color w:val="FFFFFF" w:themeColor="background1"/>
      </w:rPr>
      <w:tblPr/>
      <w:tcPr>
        <w:tcBorders>
          <w:top w:val="nil"/>
          <w:left w:val="nil"/>
          <w:bottom w:val="nil"/>
          <w:right w:val="nil"/>
          <w:insideH w:val="single" w:sz="4" w:space="0" w:color="3B1C3B" w:themeColor="accent3" w:themeShade="99"/>
          <w:insideV w:val="nil"/>
        </w:tcBorders>
        <w:shd w:val="clear" w:color="auto" w:fill="3B1C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B1C3B" w:themeFill="accent3" w:themeFillShade="99"/>
      </w:tcPr>
    </w:tblStylePr>
    <w:tblStylePr w:type="band1Vert">
      <w:tblPr/>
      <w:tcPr>
        <w:shd w:val="clear" w:color="auto" w:fill="D09DD0" w:themeFill="accent3" w:themeFillTint="66"/>
      </w:tcPr>
    </w:tblStylePr>
    <w:tblStylePr w:type="band1Horz">
      <w:tblPr/>
      <w:tcPr>
        <w:shd w:val="clear" w:color="auto" w:fill="C485C4" w:themeFill="accent3" w:themeFillTint="7F"/>
      </w:tcPr>
    </w:tblStylePr>
  </w:style>
  <w:style w:type="table" w:styleId="Fargerikskyggelegginguthevingsfarge4">
    <w:name w:val="Colorful Shading Accent 4"/>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643064" w:themeColor="accent3"/>
        <w:left w:val="single" w:sz="4" w:space="0" w:color="60C6CD" w:themeColor="accent4"/>
        <w:bottom w:val="single" w:sz="4" w:space="0" w:color="60C6CD" w:themeColor="accent4"/>
        <w:right w:val="single" w:sz="4" w:space="0" w:color="60C6CD" w:themeColor="accent4"/>
        <w:insideH w:val="single" w:sz="4" w:space="0" w:color="FFFFFF" w:themeColor="background1"/>
        <w:insideV w:val="single" w:sz="4" w:space="0" w:color="FFFFFF" w:themeColor="background1"/>
      </w:tblBorders>
    </w:tblPr>
    <w:tcPr>
      <w:shd w:val="clear" w:color="auto" w:fill="EFF9FA" w:themeFill="accent4" w:themeFillTint="19"/>
    </w:tcPr>
    <w:tblStylePr w:type="firstRow">
      <w:rPr>
        <w:b/>
        <w:bCs/>
      </w:rPr>
      <w:tblPr/>
      <w:tcPr>
        <w:tcBorders>
          <w:top w:val="nil"/>
          <w:left w:val="nil"/>
          <w:bottom w:val="single" w:sz="24" w:space="0" w:color="64306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B8289" w:themeFill="accent4" w:themeFillShade="99"/>
      </w:tcPr>
    </w:tblStylePr>
    <w:tblStylePr w:type="firstCol">
      <w:rPr>
        <w:color w:val="FFFFFF" w:themeColor="background1"/>
      </w:rPr>
      <w:tblPr/>
      <w:tcPr>
        <w:tcBorders>
          <w:top w:val="nil"/>
          <w:left w:val="nil"/>
          <w:bottom w:val="nil"/>
          <w:right w:val="nil"/>
          <w:insideH w:val="single" w:sz="4" w:space="0" w:color="2B8289" w:themeColor="accent4" w:themeShade="99"/>
          <w:insideV w:val="nil"/>
        </w:tcBorders>
        <w:shd w:val="clear" w:color="auto" w:fill="2B828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B8289" w:themeFill="accent4" w:themeFillShade="99"/>
      </w:tcPr>
    </w:tblStylePr>
    <w:tblStylePr w:type="band1Vert">
      <w:tblPr/>
      <w:tcPr>
        <w:shd w:val="clear" w:color="auto" w:fill="BFE8EB" w:themeFill="accent4" w:themeFillTint="66"/>
      </w:tcPr>
    </w:tblStylePr>
    <w:tblStylePr w:type="band1Horz">
      <w:tblPr/>
      <w:tcPr>
        <w:shd w:val="clear" w:color="auto" w:fill="AFE2E6"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58C46" w:themeColor="accent6"/>
        <w:left w:val="single" w:sz="4" w:space="0" w:color="000000" w:themeColor="accent5"/>
        <w:bottom w:val="single" w:sz="4" w:space="0" w:color="000000" w:themeColor="accent5"/>
        <w:right w:val="single" w:sz="4" w:space="0" w:color="000000" w:themeColor="accent5"/>
        <w:insideH w:val="single" w:sz="4" w:space="0" w:color="FFFFFF" w:themeColor="background1"/>
        <w:insideV w:val="single" w:sz="4" w:space="0" w:color="FFFFFF" w:themeColor="background1"/>
      </w:tblBorders>
    </w:tblPr>
    <w:tcPr>
      <w:shd w:val="clear" w:color="auto" w:fill="E6E6E6" w:themeFill="accent5" w:themeFillTint="19"/>
    </w:tcPr>
    <w:tblStylePr w:type="firstRow">
      <w:rPr>
        <w:b/>
        <w:bCs/>
      </w:rPr>
      <w:tblPr/>
      <w:tcPr>
        <w:tcBorders>
          <w:top w:val="nil"/>
          <w:left w:val="nil"/>
          <w:bottom w:val="single" w:sz="24" w:space="0" w:color="F58C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accent5" w:themeFillShade="99"/>
      </w:tcPr>
    </w:tblStylePr>
    <w:tblStylePr w:type="firstCol">
      <w:rPr>
        <w:color w:val="FFFFFF" w:themeColor="background1"/>
      </w:rPr>
      <w:tblPr/>
      <w:tcPr>
        <w:tcBorders>
          <w:top w:val="nil"/>
          <w:left w:val="nil"/>
          <w:bottom w:val="nil"/>
          <w:right w:val="nil"/>
          <w:insideH w:val="single" w:sz="4" w:space="0" w:color="000000" w:themeColor="accent5" w:themeShade="99"/>
          <w:insideV w:val="nil"/>
        </w:tcBorders>
        <w:shd w:val="clear" w:color="auto" w:fill="0000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accent5" w:themeFillShade="99"/>
      </w:tcPr>
    </w:tblStylePr>
    <w:tblStylePr w:type="band1Vert">
      <w:tblPr/>
      <w:tcPr>
        <w:shd w:val="clear" w:color="auto" w:fill="999999" w:themeFill="accent5" w:themeFillTint="66"/>
      </w:tcPr>
    </w:tblStylePr>
    <w:tblStylePr w:type="band1Horz">
      <w:tblPr/>
      <w:tcPr>
        <w:shd w:val="clear" w:color="auto" w:fill="808080"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000000" w:themeColor="accent5"/>
        <w:left w:val="single" w:sz="4" w:space="0" w:color="F58C46" w:themeColor="accent6"/>
        <w:bottom w:val="single" w:sz="4" w:space="0" w:color="F58C46" w:themeColor="accent6"/>
        <w:right w:val="single" w:sz="4" w:space="0" w:color="F58C46" w:themeColor="accent6"/>
        <w:insideH w:val="single" w:sz="4" w:space="0" w:color="FFFFFF" w:themeColor="background1"/>
        <w:insideV w:val="single" w:sz="4" w:space="0" w:color="FFFFFF" w:themeColor="background1"/>
      </w:tblBorders>
    </w:tblPr>
    <w:tcPr>
      <w:shd w:val="clear" w:color="auto" w:fill="FEF3EC" w:themeFill="accent6" w:themeFillTint="19"/>
    </w:tcPr>
    <w:tblStylePr w:type="firstRow">
      <w:rPr>
        <w:b/>
        <w:bCs/>
      </w:rPr>
      <w:tblPr/>
      <w:tcPr>
        <w:tcBorders>
          <w:top w:val="nil"/>
          <w:left w:val="nil"/>
          <w:bottom w:val="single" w:sz="24" w:space="0" w:color="0000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34D09" w:themeFill="accent6" w:themeFillShade="99"/>
      </w:tcPr>
    </w:tblStylePr>
    <w:tblStylePr w:type="firstCol">
      <w:rPr>
        <w:color w:val="FFFFFF" w:themeColor="background1"/>
      </w:rPr>
      <w:tblPr/>
      <w:tcPr>
        <w:tcBorders>
          <w:top w:val="nil"/>
          <w:left w:val="nil"/>
          <w:bottom w:val="nil"/>
          <w:right w:val="nil"/>
          <w:insideH w:val="single" w:sz="4" w:space="0" w:color="B34D09" w:themeColor="accent6" w:themeShade="99"/>
          <w:insideV w:val="nil"/>
        </w:tcBorders>
        <w:shd w:val="clear" w:color="auto" w:fill="B34D0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34D09" w:themeFill="accent6" w:themeFillShade="99"/>
      </w:tcPr>
    </w:tblStylePr>
    <w:tblStylePr w:type="band1Vert">
      <w:tblPr/>
      <w:tcPr>
        <w:shd w:val="clear" w:color="auto" w:fill="FBD1B5" w:themeFill="accent6" w:themeFillTint="66"/>
      </w:tcPr>
    </w:tblStylePr>
    <w:tblStylePr w:type="band1Horz">
      <w:tblPr/>
      <w:tcPr>
        <w:shd w:val="clear" w:color="auto" w:fill="FAC5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1F1E5" w:themeFill="accent1" w:themeFillTint="33"/>
    </w:tcPr>
    <w:tblStylePr w:type="firstRow">
      <w:rPr>
        <w:b/>
        <w:bCs/>
      </w:rPr>
      <w:tblPr/>
      <w:tcPr>
        <w:shd w:val="clear" w:color="auto" w:fill="A4E4CB" w:themeFill="accent1" w:themeFillTint="66"/>
      </w:tcPr>
    </w:tblStylePr>
    <w:tblStylePr w:type="lastRow">
      <w:rPr>
        <w:b/>
        <w:bCs/>
        <w:color w:val="000000" w:themeColor="text1"/>
      </w:rPr>
      <w:tblPr/>
      <w:tcPr>
        <w:shd w:val="clear" w:color="auto" w:fill="A4E4CB" w:themeFill="accent1" w:themeFillTint="66"/>
      </w:tcPr>
    </w:tblStylePr>
    <w:tblStylePr w:type="firstCol">
      <w:rPr>
        <w:color w:val="FFFFFF" w:themeColor="background1"/>
      </w:rPr>
      <w:tblPr/>
      <w:tcPr>
        <w:shd w:val="clear" w:color="auto" w:fill="257C5A" w:themeFill="accent1" w:themeFillShade="BF"/>
      </w:tcPr>
    </w:tblStylePr>
    <w:tblStylePr w:type="lastCol">
      <w:rPr>
        <w:color w:val="FFFFFF" w:themeColor="background1"/>
      </w:rPr>
      <w:tblPr/>
      <w:tcPr>
        <w:shd w:val="clear" w:color="auto" w:fill="257C5A" w:themeFill="accent1" w:themeFillShade="BF"/>
      </w:tc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Fargeriktrutenettuthevingsfarge2">
    <w:name w:val="Colorful Grid Accent 2"/>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6E2" w:themeFill="accent2" w:themeFillTint="33"/>
    </w:tcPr>
    <w:tblStylePr w:type="firstRow">
      <w:rPr>
        <w:b/>
        <w:bCs/>
      </w:rPr>
      <w:tblPr/>
      <w:tcPr>
        <w:shd w:val="clear" w:color="auto" w:fill="FFEEC5" w:themeFill="accent2" w:themeFillTint="66"/>
      </w:tcPr>
    </w:tblStylePr>
    <w:tblStylePr w:type="lastRow">
      <w:rPr>
        <w:b/>
        <w:bCs/>
        <w:color w:val="000000" w:themeColor="text1"/>
      </w:rPr>
      <w:tblPr/>
      <w:tcPr>
        <w:shd w:val="clear" w:color="auto" w:fill="FFEEC5" w:themeFill="accent2" w:themeFillTint="66"/>
      </w:tcPr>
    </w:tblStylePr>
    <w:tblStylePr w:type="firstCol">
      <w:rPr>
        <w:color w:val="FFFFFF" w:themeColor="background1"/>
      </w:rPr>
      <w:tblPr/>
      <w:tcPr>
        <w:shd w:val="clear" w:color="auto" w:fill="FFBC13" w:themeFill="accent2" w:themeFillShade="BF"/>
      </w:tcPr>
    </w:tblStylePr>
    <w:tblStylePr w:type="lastCol">
      <w:rPr>
        <w:color w:val="FFFFFF" w:themeColor="background1"/>
      </w:rPr>
      <w:tblPr/>
      <w:tcPr>
        <w:shd w:val="clear" w:color="auto" w:fill="FFBC13" w:themeFill="accent2" w:themeFillShade="BF"/>
      </w:tc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Fargeriktrutenettuthevingsfarge3">
    <w:name w:val="Colorful Grid Accent 3"/>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DE7" w:themeFill="accent3" w:themeFillTint="33"/>
    </w:tcPr>
    <w:tblStylePr w:type="firstRow">
      <w:rPr>
        <w:b/>
        <w:bCs/>
      </w:rPr>
      <w:tblPr/>
      <w:tcPr>
        <w:shd w:val="clear" w:color="auto" w:fill="D09DD0" w:themeFill="accent3" w:themeFillTint="66"/>
      </w:tcPr>
    </w:tblStylePr>
    <w:tblStylePr w:type="lastRow">
      <w:rPr>
        <w:b/>
        <w:bCs/>
        <w:color w:val="000000" w:themeColor="text1"/>
      </w:rPr>
      <w:tblPr/>
      <w:tcPr>
        <w:shd w:val="clear" w:color="auto" w:fill="D09DD0" w:themeFill="accent3" w:themeFillTint="66"/>
      </w:tcPr>
    </w:tblStylePr>
    <w:tblStylePr w:type="firstCol">
      <w:rPr>
        <w:color w:val="FFFFFF" w:themeColor="background1"/>
      </w:rPr>
      <w:tblPr/>
      <w:tcPr>
        <w:shd w:val="clear" w:color="auto" w:fill="4A244A" w:themeFill="accent3" w:themeFillShade="BF"/>
      </w:tcPr>
    </w:tblStylePr>
    <w:tblStylePr w:type="lastCol">
      <w:rPr>
        <w:color w:val="FFFFFF" w:themeColor="background1"/>
      </w:rPr>
      <w:tblPr/>
      <w:tcPr>
        <w:shd w:val="clear" w:color="auto" w:fill="4A244A" w:themeFill="accent3" w:themeFillShade="BF"/>
      </w:tc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Fargeriktrutenettuthevingsfarge4">
    <w:name w:val="Colorful Grid Accent 4"/>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F3F5" w:themeFill="accent4" w:themeFillTint="33"/>
    </w:tcPr>
    <w:tblStylePr w:type="firstRow">
      <w:rPr>
        <w:b/>
        <w:bCs/>
      </w:rPr>
      <w:tblPr/>
      <w:tcPr>
        <w:shd w:val="clear" w:color="auto" w:fill="BFE8EB" w:themeFill="accent4" w:themeFillTint="66"/>
      </w:tcPr>
    </w:tblStylePr>
    <w:tblStylePr w:type="lastRow">
      <w:rPr>
        <w:b/>
        <w:bCs/>
        <w:color w:val="000000" w:themeColor="text1"/>
      </w:rPr>
      <w:tblPr/>
      <w:tcPr>
        <w:shd w:val="clear" w:color="auto" w:fill="BFE8EB" w:themeFill="accent4" w:themeFillTint="66"/>
      </w:tcPr>
    </w:tblStylePr>
    <w:tblStylePr w:type="firstCol">
      <w:rPr>
        <w:color w:val="FFFFFF" w:themeColor="background1"/>
      </w:rPr>
      <w:tblPr/>
      <w:tcPr>
        <w:shd w:val="clear" w:color="auto" w:fill="36A3AB" w:themeFill="accent4" w:themeFillShade="BF"/>
      </w:tcPr>
    </w:tblStylePr>
    <w:tblStylePr w:type="lastCol">
      <w:rPr>
        <w:color w:val="FFFFFF" w:themeColor="background1"/>
      </w:rPr>
      <w:tblPr/>
      <w:tcPr>
        <w:shd w:val="clear" w:color="auto" w:fill="36A3AB" w:themeFill="accent4" w:themeFillShade="BF"/>
      </w:tc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Fargeriktrutenettuthevingsfarge5">
    <w:name w:val="Colorful Grid Accent 5"/>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accent5" w:themeFillTint="33"/>
    </w:tcPr>
    <w:tblStylePr w:type="firstRow">
      <w:rPr>
        <w:b/>
        <w:bCs/>
      </w:rPr>
      <w:tblPr/>
      <w:tcPr>
        <w:shd w:val="clear" w:color="auto" w:fill="999999" w:themeFill="accent5" w:themeFillTint="66"/>
      </w:tcPr>
    </w:tblStylePr>
    <w:tblStylePr w:type="lastRow">
      <w:rPr>
        <w:b/>
        <w:bCs/>
        <w:color w:val="000000" w:themeColor="text1"/>
      </w:rPr>
      <w:tblPr/>
      <w:tcPr>
        <w:shd w:val="clear" w:color="auto" w:fill="999999" w:themeFill="accent5" w:themeFillTint="66"/>
      </w:tcPr>
    </w:tblStylePr>
    <w:tblStylePr w:type="firstCol">
      <w:rPr>
        <w:color w:val="FFFFFF" w:themeColor="background1"/>
      </w:rPr>
      <w:tblPr/>
      <w:tcPr>
        <w:shd w:val="clear" w:color="auto" w:fill="000000" w:themeFill="accent5" w:themeFillShade="BF"/>
      </w:tcPr>
    </w:tblStylePr>
    <w:tblStylePr w:type="lastCol">
      <w:rPr>
        <w:color w:val="FFFFFF" w:themeColor="background1"/>
      </w:rPr>
      <w:tblPr/>
      <w:tcPr>
        <w:shd w:val="clear" w:color="auto" w:fill="000000" w:themeFill="accent5" w:themeFillShade="BF"/>
      </w:tc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Fargeriktrutenettuthevingsfarge6">
    <w:name w:val="Colorful Grid Accent 6"/>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8DA" w:themeFill="accent6" w:themeFillTint="33"/>
    </w:tcPr>
    <w:tblStylePr w:type="firstRow">
      <w:rPr>
        <w:b/>
        <w:bCs/>
      </w:rPr>
      <w:tblPr/>
      <w:tcPr>
        <w:shd w:val="clear" w:color="auto" w:fill="FBD1B5" w:themeFill="accent6" w:themeFillTint="66"/>
      </w:tcPr>
    </w:tblStylePr>
    <w:tblStylePr w:type="lastRow">
      <w:rPr>
        <w:b/>
        <w:bCs/>
        <w:color w:val="000000" w:themeColor="text1"/>
      </w:rPr>
      <w:tblPr/>
      <w:tcPr>
        <w:shd w:val="clear" w:color="auto" w:fill="FBD1B5" w:themeFill="accent6" w:themeFillTint="66"/>
      </w:tcPr>
    </w:tblStylePr>
    <w:tblStylePr w:type="firstCol">
      <w:rPr>
        <w:color w:val="FFFFFF" w:themeColor="background1"/>
      </w:rPr>
      <w:tblPr/>
      <w:tcPr>
        <w:shd w:val="clear" w:color="auto" w:fill="DF600C" w:themeFill="accent6" w:themeFillShade="BF"/>
      </w:tcPr>
    </w:tblStylePr>
    <w:tblStylePr w:type="lastCol">
      <w:rPr>
        <w:color w:val="FFFFFF" w:themeColor="background1"/>
      </w:rPr>
      <w:tblPr/>
      <w:tcPr>
        <w:shd w:val="clear" w:color="auto" w:fill="DF600C" w:themeFill="accent6" w:themeFillShade="BF"/>
      </w:tc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paragraph" w:styleId="Figurliste">
    <w:name w:val="table of figures"/>
    <w:basedOn w:val="Normal"/>
    <w:next w:val="Normal"/>
    <w:uiPriority w:val="99"/>
    <w:semiHidden/>
    <w:rsid w:val="00AA74EE"/>
    <w:pPr>
      <w:spacing w:after="0"/>
    </w:pPr>
  </w:style>
  <w:style w:type="character" w:styleId="Fulgthyperkobling">
    <w:name w:val="FollowedHyperlink"/>
    <w:basedOn w:val="Standardskriftforavsnitt"/>
    <w:uiPriority w:val="99"/>
    <w:semiHidden/>
    <w:rsid w:val="00AA74EE"/>
    <w:rPr>
      <w:color w:val="954F72" w:themeColor="followedHyperlink"/>
      <w:u w:val="single"/>
    </w:rPr>
  </w:style>
  <w:style w:type="paragraph" w:styleId="Hilsen">
    <w:name w:val="Closing"/>
    <w:basedOn w:val="Normal"/>
    <w:link w:val="HilsenTegn"/>
    <w:uiPriority w:val="99"/>
    <w:semiHidden/>
    <w:rsid w:val="00AA74EE"/>
    <w:pPr>
      <w:spacing w:before="0" w:after="0"/>
      <w:ind w:left="4252"/>
    </w:pPr>
  </w:style>
  <w:style w:type="character" w:customStyle="1" w:styleId="HilsenTegn">
    <w:name w:val="Hilsen Tegn"/>
    <w:basedOn w:val="Standardskriftforavsnitt"/>
    <w:link w:val="Hilsen"/>
    <w:uiPriority w:val="99"/>
    <w:semiHidden/>
    <w:rsid w:val="00AA74EE"/>
  </w:style>
  <w:style w:type="paragraph" w:styleId="HTML-adresse">
    <w:name w:val="HTML Address"/>
    <w:basedOn w:val="Normal"/>
    <w:link w:val="HTML-adresseTegn"/>
    <w:uiPriority w:val="99"/>
    <w:semiHidden/>
    <w:rsid w:val="00AA74EE"/>
    <w:pPr>
      <w:spacing w:before="0" w:after="0"/>
    </w:pPr>
    <w:rPr>
      <w:i/>
      <w:iCs/>
    </w:rPr>
  </w:style>
  <w:style w:type="character" w:customStyle="1" w:styleId="HTML-adresseTegn">
    <w:name w:val="HTML-adresse Tegn"/>
    <w:basedOn w:val="Standardskriftforavsnitt"/>
    <w:link w:val="HTML-adresse"/>
    <w:uiPriority w:val="99"/>
    <w:semiHidden/>
    <w:rsid w:val="00AA74EE"/>
    <w:rPr>
      <w:i/>
      <w:iCs/>
    </w:rPr>
  </w:style>
  <w:style w:type="character" w:styleId="HTML-akronym">
    <w:name w:val="HTML Acronym"/>
    <w:basedOn w:val="Standardskriftforavsnitt"/>
    <w:uiPriority w:val="99"/>
    <w:semiHidden/>
    <w:rsid w:val="00AA74EE"/>
  </w:style>
  <w:style w:type="character" w:styleId="HTML-definisjon">
    <w:name w:val="HTML Definition"/>
    <w:basedOn w:val="Standardskriftforavsnitt"/>
    <w:uiPriority w:val="99"/>
    <w:semiHidden/>
    <w:rsid w:val="00AA74EE"/>
    <w:rPr>
      <w:i/>
      <w:iCs/>
    </w:rPr>
  </w:style>
  <w:style w:type="character" w:styleId="HTML-eksempel">
    <w:name w:val="HTML Sample"/>
    <w:basedOn w:val="Standardskriftforavsnitt"/>
    <w:uiPriority w:val="99"/>
    <w:semiHidden/>
    <w:rsid w:val="00AA74EE"/>
    <w:rPr>
      <w:rFonts w:ascii="Consolas" w:hAnsi="Consolas"/>
      <w:sz w:val="24"/>
      <w:szCs w:val="24"/>
    </w:rPr>
  </w:style>
  <w:style w:type="paragraph" w:styleId="HTML-forhndsformatert">
    <w:name w:val="HTML Preformatted"/>
    <w:basedOn w:val="Normal"/>
    <w:link w:val="HTML-forhndsformatertTegn"/>
    <w:uiPriority w:val="99"/>
    <w:semiHidden/>
    <w:rsid w:val="00AA74EE"/>
    <w:pPr>
      <w:spacing w:before="0" w:after="0"/>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AA74EE"/>
    <w:rPr>
      <w:rFonts w:ascii="Consolas" w:hAnsi="Consolas"/>
      <w:sz w:val="20"/>
      <w:szCs w:val="20"/>
    </w:rPr>
  </w:style>
  <w:style w:type="character" w:styleId="HTML-kode">
    <w:name w:val="HTML Code"/>
    <w:basedOn w:val="Standardskriftforavsnitt"/>
    <w:uiPriority w:val="99"/>
    <w:semiHidden/>
    <w:rsid w:val="00AA74EE"/>
    <w:rPr>
      <w:rFonts w:ascii="Consolas" w:hAnsi="Consolas"/>
      <w:sz w:val="20"/>
      <w:szCs w:val="20"/>
    </w:rPr>
  </w:style>
  <w:style w:type="character" w:styleId="HTML-sitat">
    <w:name w:val="HTML Cite"/>
    <w:basedOn w:val="Standardskriftforavsnitt"/>
    <w:uiPriority w:val="99"/>
    <w:semiHidden/>
    <w:rsid w:val="00AA74EE"/>
    <w:rPr>
      <w:i/>
      <w:iCs/>
    </w:rPr>
  </w:style>
  <w:style w:type="character" w:styleId="HTML-skrivemaskin">
    <w:name w:val="HTML Typewriter"/>
    <w:basedOn w:val="Standardskriftforavsnitt"/>
    <w:uiPriority w:val="99"/>
    <w:semiHidden/>
    <w:rsid w:val="00AA74EE"/>
    <w:rPr>
      <w:rFonts w:ascii="Consolas" w:hAnsi="Consolas"/>
      <w:sz w:val="20"/>
      <w:szCs w:val="20"/>
    </w:rPr>
  </w:style>
  <w:style w:type="character" w:styleId="HTML-tastatur">
    <w:name w:val="HTML Keyboard"/>
    <w:basedOn w:val="Standardskriftforavsnitt"/>
    <w:uiPriority w:val="99"/>
    <w:semiHidden/>
    <w:rsid w:val="00AA74EE"/>
    <w:rPr>
      <w:rFonts w:ascii="Consolas" w:hAnsi="Consolas"/>
      <w:sz w:val="20"/>
      <w:szCs w:val="20"/>
    </w:rPr>
  </w:style>
  <w:style w:type="character" w:styleId="HTML-variabel">
    <w:name w:val="HTML Variable"/>
    <w:basedOn w:val="Standardskriftforavsnitt"/>
    <w:uiPriority w:val="99"/>
    <w:semiHidden/>
    <w:rsid w:val="00AA74EE"/>
    <w:rPr>
      <w:i/>
      <w:iCs/>
    </w:rPr>
  </w:style>
  <w:style w:type="character" w:styleId="Hyperkobling">
    <w:name w:val="Hyperlink"/>
    <w:basedOn w:val="Standardskriftforavsnitt"/>
    <w:uiPriority w:val="99"/>
    <w:rsid w:val="00AA74EE"/>
    <w:rPr>
      <w:color w:val="0563C1" w:themeColor="hyperlink"/>
      <w:u w:val="single"/>
    </w:rPr>
  </w:style>
  <w:style w:type="paragraph" w:styleId="Indeks1">
    <w:name w:val="index 1"/>
    <w:basedOn w:val="Normal"/>
    <w:next w:val="Normal"/>
    <w:autoRedefine/>
    <w:uiPriority w:val="99"/>
    <w:semiHidden/>
    <w:rsid w:val="00AA74EE"/>
    <w:pPr>
      <w:spacing w:before="0" w:after="0"/>
      <w:ind w:left="220" w:hanging="220"/>
    </w:pPr>
  </w:style>
  <w:style w:type="paragraph" w:styleId="Indeks2">
    <w:name w:val="index 2"/>
    <w:basedOn w:val="Normal"/>
    <w:next w:val="Normal"/>
    <w:autoRedefine/>
    <w:uiPriority w:val="99"/>
    <w:semiHidden/>
    <w:rsid w:val="00AA74EE"/>
    <w:pPr>
      <w:spacing w:before="0" w:after="0"/>
      <w:ind w:left="440" w:hanging="220"/>
    </w:pPr>
  </w:style>
  <w:style w:type="paragraph" w:styleId="Indeks3">
    <w:name w:val="index 3"/>
    <w:basedOn w:val="Normal"/>
    <w:next w:val="Normal"/>
    <w:autoRedefine/>
    <w:uiPriority w:val="99"/>
    <w:semiHidden/>
    <w:rsid w:val="00AA74EE"/>
    <w:pPr>
      <w:spacing w:before="0" w:after="0"/>
      <w:ind w:left="660" w:hanging="220"/>
    </w:pPr>
  </w:style>
  <w:style w:type="paragraph" w:styleId="Indeks4">
    <w:name w:val="index 4"/>
    <w:basedOn w:val="Normal"/>
    <w:next w:val="Normal"/>
    <w:autoRedefine/>
    <w:uiPriority w:val="99"/>
    <w:semiHidden/>
    <w:rsid w:val="00AA74EE"/>
    <w:pPr>
      <w:spacing w:before="0" w:after="0"/>
      <w:ind w:left="880" w:hanging="220"/>
    </w:pPr>
  </w:style>
  <w:style w:type="paragraph" w:styleId="Indeks5">
    <w:name w:val="index 5"/>
    <w:basedOn w:val="Normal"/>
    <w:next w:val="Normal"/>
    <w:autoRedefine/>
    <w:uiPriority w:val="99"/>
    <w:semiHidden/>
    <w:rsid w:val="00AA74EE"/>
    <w:pPr>
      <w:spacing w:before="0" w:after="0"/>
      <w:ind w:left="1100" w:hanging="220"/>
    </w:pPr>
  </w:style>
  <w:style w:type="paragraph" w:styleId="Indeks6">
    <w:name w:val="index 6"/>
    <w:basedOn w:val="Normal"/>
    <w:next w:val="Normal"/>
    <w:autoRedefine/>
    <w:uiPriority w:val="99"/>
    <w:semiHidden/>
    <w:rsid w:val="00AA74EE"/>
    <w:pPr>
      <w:spacing w:before="0" w:after="0"/>
      <w:ind w:left="1320" w:hanging="220"/>
    </w:pPr>
  </w:style>
  <w:style w:type="paragraph" w:styleId="Indeks7">
    <w:name w:val="index 7"/>
    <w:basedOn w:val="Normal"/>
    <w:next w:val="Normal"/>
    <w:autoRedefine/>
    <w:uiPriority w:val="99"/>
    <w:semiHidden/>
    <w:rsid w:val="00AA74EE"/>
    <w:pPr>
      <w:spacing w:before="0" w:after="0"/>
      <w:ind w:left="1540" w:hanging="220"/>
    </w:pPr>
  </w:style>
  <w:style w:type="paragraph" w:styleId="Indeks8">
    <w:name w:val="index 8"/>
    <w:basedOn w:val="Normal"/>
    <w:next w:val="Normal"/>
    <w:autoRedefine/>
    <w:uiPriority w:val="99"/>
    <w:semiHidden/>
    <w:rsid w:val="00AA74EE"/>
    <w:pPr>
      <w:spacing w:before="0" w:after="0"/>
      <w:ind w:left="1760" w:hanging="220"/>
    </w:pPr>
  </w:style>
  <w:style w:type="paragraph" w:styleId="Indeks9">
    <w:name w:val="index 9"/>
    <w:basedOn w:val="Normal"/>
    <w:next w:val="Normal"/>
    <w:autoRedefine/>
    <w:uiPriority w:val="99"/>
    <w:semiHidden/>
    <w:rsid w:val="00AA74EE"/>
    <w:pPr>
      <w:spacing w:before="0" w:after="0"/>
      <w:ind w:left="1980" w:hanging="220"/>
    </w:pPr>
  </w:style>
  <w:style w:type="paragraph" w:styleId="Ingenmellomrom">
    <w:name w:val="No Spacing"/>
    <w:uiPriority w:val="1"/>
    <w:qFormat/>
    <w:rsid w:val="00AA74EE"/>
    <w:pPr>
      <w:spacing w:after="0" w:line="240" w:lineRule="auto"/>
    </w:pPr>
  </w:style>
  <w:style w:type="paragraph" w:styleId="INNH1">
    <w:name w:val="toc 1"/>
    <w:basedOn w:val="Normal"/>
    <w:next w:val="Normal"/>
    <w:autoRedefine/>
    <w:uiPriority w:val="39"/>
    <w:rsid w:val="00AA74EE"/>
    <w:pPr>
      <w:spacing w:after="100"/>
    </w:pPr>
  </w:style>
  <w:style w:type="paragraph" w:styleId="INNH2">
    <w:name w:val="toc 2"/>
    <w:basedOn w:val="Normal"/>
    <w:next w:val="Normal"/>
    <w:autoRedefine/>
    <w:uiPriority w:val="39"/>
    <w:rsid w:val="00AA74EE"/>
    <w:pPr>
      <w:spacing w:after="100"/>
      <w:ind w:left="220"/>
    </w:pPr>
  </w:style>
  <w:style w:type="paragraph" w:styleId="INNH3">
    <w:name w:val="toc 3"/>
    <w:basedOn w:val="Normal"/>
    <w:next w:val="Normal"/>
    <w:autoRedefine/>
    <w:uiPriority w:val="39"/>
    <w:rsid w:val="00AA74EE"/>
    <w:pPr>
      <w:spacing w:after="100"/>
      <w:ind w:left="440"/>
    </w:pPr>
  </w:style>
  <w:style w:type="paragraph" w:styleId="INNH4">
    <w:name w:val="toc 4"/>
    <w:basedOn w:val="Normal"/>
    <w:next w:val="Normal"/>
    <w:autoRedefine/>
    <w:uiPriority w:val="39"/>
    <w:semiHidden/>
    <w:rsid w:val="00AA74EE"/>
    <w:pPr>
      <w:spacing w:after="100"/>
      <w:ind w:left="660"/>
    </w:pPr>
  </w:style>
  <w:style w:type="paragraph" w:styleId="INNH5">
    <w:name w:val="toc 5"/>
    <w:basedOn w:val="Normal"/>
    <w:next w:val="Normal"/>
    <w:autoRedefine/>
    <w:uiPriority w:val="39"/>
    <w:semiHidden/>
    <w:rsid w:val="00AA74EE"/>
    <w:pPr>
      <w:spacing w:after="100"/>
      <w:ind w:left="880"/>
    </w:pPr>
  </w:style>
  <w:style w:type="paragraph" w:styleId="INNH6">
    <w:name w:val="toc 6"/>
    <w:basedOn w:val="Normal"/>
    <w:next w:val="Normal"/>
    <w:autoRedefine/>
    <w:uiPriority w:val="39"/>
    <w:semiHidden/>
    <w:rsid w:val="00AA74EE"/>
    <w:pPr>
      <w:spacing w:after="100"/>
      <w:ind w:left="1100"/>
    </w:pPr>
  </w:style>
  <w:style w:type="paragraph" w:styleId="INNH7">
    <w:name w:val="toc 7"/>
    <w:basedOn w:val="Normal"/>
    <w:next w:val="Normal"/>
    <w:autoRedefine/>
    <w:uiPriority w:val="39"/>
    <w:semiHidden/>
    <w:rsid w:val="00AA74EE"/>
    <w:pPr>
      <w:spacing w:after="100"/>
      <w:ind w:left="1320"/>
    </w:pPr>
  </w:style>
  <w:style w:type="paragraph" w:styleId="INNH8">
    <w:name w:val="toc 8"/>
    <w:basedOn w:val="Normal"/>
    <w:next w:val="Normal"/>
    <w:autoRedefine/>
    <w:uiPriority w:val="39"/>
    <w:semiHidden/>
    <w:rsid w:val="00AA74EE"/>
    <w:pPr>
      <w:spacing w:after="100"/>
      <w:ind w:left="1540"/>
    </w:pPr>
  </w:style>
  <w:style w:type="paragraph" w:styleId="INNH9">
    <w:name w:val="toc 9"/>
    <w:basedOn w:val="Normal"/>
    <w:next w:val="Normal"/>
    <w:autoRedefine/>
    <w:uiPriority w:val="39"/>
    <w:semiHidden/>
    <w:rsid w:val="00AA74EE"/>
    <w:pPr>
      <w:spacing w:after="100"/>
      <w:ind w:left="1760"/>
    </w:pPr>
  </w:style>
  <w:style w:type="paragraph" w:styleId="Innledendehilsen">
    <w:name w:val="Salutation"/>
    <w:basedOn w:val="Normal"/>
    <w:next w:val="Normal"/>
    <w:link w:val="InnledendehilsenTegn"/>
    <w:uiPriority w:val="99"/>
    <w:semiHidden/>
    <w:rsid w:val="00AA74EE"/>
  </w:style>
  <w:style w:type="character" w:customStyle="1" w:styleId="InnledendehilsenTegn">
    <w:name w:val="Innledende hilsen Tegn"/>
    <w:basedOn w:val="Standardskriftforavsnitt"/>
    <w:link w:val="Innledendehilsen"/>
    <w:uiPriority w:val="99"/>
    <w:semiHidden/>
    <w:rsid w:val="00AA74EE"/>
  </w:style>
  <w:style w:type="paragraph" w:styleId="Kildeliste">
    <w:name w:val="table of authorities"/>
    <w:basedOn w:val="Normal"/>
    <w:next w:val="Normal"/>
    <w:uiPriority w:val="99"/>
    <w:semiHidden/>
    <w:rsid w:val="00AA74EE"/>
    <w:pPr>
      <w:spacing w:after="0"/>
      <w:ind w:left="220" w:hanging="220"/>
    </w:pPr>
  </w:style>
  <w:style w:type="paragraph" w:styleId="Kildelisteoverskrift">
    <w:name w:val="toa heading"/>
    <w:basedOn w:val="Normal"/>
    <w:next w:val="Normal"/>
    <w:uiPriority w:val="99"/>
    <w:semiHidden/>
    <w:rsid w:val="00AA74EE"/>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rsid w:val="00AA74EE"/>
    <w:rPr>
      <w:sz w:val="20"/>
      <w:szCs w:val="20"/>
    </w:rPr>
  </w:style>
  <w:style w:type="character" w:customStyle="1" w:styleId="MerknadstekstTegn">
    <w:name w:val="Merknadstekst Tegn"/>
    <w:basedOn w:val="Standardskriftforavsnitt"/>
    <w:link w:val="Merknadstekst"/>
    <w:uiPriority w:val="99"/>
    <w:semiHidden/>
    <w:rsid w:val="00AA74EE"/>
    <w:rPr>
      <w:sz w:val="20"/>
      <w:szCs w:val="20"/>
    </w:rPr>
  </w:style>
  <w:style w:type="paragraph" w:styleId="Kommentaremne">
    <w:name w:val="annotation subject"/>
    <w:basedOn w:val="Merknadstekst"/>
    <w:next w:val="Merknadstekst"/>
    <w:link w:val="KommentaremneTegn"/>
    <w:uiPriority w:val="99"/>
    <w:semiHidden/>
    <w:rsid w:val="00AA74EE"/>
    <w:rPr>
      <w:b/>
      <w:bCs/>
    </w:rPr>
  </w:style>
  <w:style w:type="character" w:customStyle="1" w:styleId="KommentaremneTegn">
    <w:name w:val="Kommentaremne Tegn"/>
    <w:basedOn w:val="MerknadstekstTegn"/>
    <w:link w:val="Kommentaremne"/>
    <w:uiPriority w:val="99"/>
    <w:semiHidden/>
    <w:rsid w:val="00AA74EE"/>
    <w:rPr>
      <w:b/>
      <w:bCs/>
      <w:sz w:val="20"/>
      <w:szCs w:val="20"/>
    </w:rPr>
  </w:style>
  <w:style w:type="paragraph" w:styleId="Konvoluttadresse">
    <w:name w:val="envelope address"/>
    <w:basedOn w:val="Normal"/>
    <w:uiPriority w:val="99"/>
    <w:semiHidden/>
    <w:rsid w:val="00AA74EE"/>
    <w:pPr>
      <w:framePr w:w="7920" w:h="1980" w:hRule="exact" w:hSpace="141" w:wrap="auto" w:hAnchor="page" w:xAlign="center" w:yAlign="bottom"/>
      <w:spacing w:before="0" w:after="0"/>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rsid w:val="00AA74EE"/>
  </w:style>
  <w:style w:type="paragraph" w:styleId="Liste">
    <w:name w:val="List"/>
    <w:basedOn w:val="Normal"/>
    <w:uiPriority w:val="99"/>
    <w:semiHidden/>
    <w:rsid w:val="00AA74EE"/>
    <w:pPr>
      <w:ind w:left="283" w:hanging="283"/>
      <w:contextualSpacing/>
    </w:pPr>
  </w:style>
  <w:style w:type="paragraph" w:styleId="Liste-forts">
    <w:name w:val="List Continue"/>
    <w:basedOn w:val="Normal"/>
    <w:uiPriority w:val="99"/>
    <w:semiHidden/>
    <w:rsid w:val="00AA74EE"/>
    <w:pPr>
      <w:ind w:left="283"/>
      <w:contextualSpacing/>
    </w:pPr>
  </w:style>
  <w:style w:type="paragraph" w:styleId="Liste-forts2">
    <w:name w:val="List Continue 2"/>
    <w:basedOn w:val="Normal"/>
    <w:uiPriority w:val="99"/>
    <w:semiHidden/>
    <w:rsid w:val="00AA74EE"/>
    <w:pPr>
      <w:ind w:left="566"/>
      <w:contextualSpacing/>
    </w:pPr>
  </w:style>
  <w:style w:type="paragraph" w:styleId="Liste-forts3">
    <w:name w:val="List Continue 3"/>
    <w:basedOn w:val="Normal"/>
    <w:uiPriority w:val="99"/>
    <w:semiHidden/>
    <w:rsid w:val="00AA74EE"/>
    <w:pPr>
      <w:ind w:left="849"/>
      <w:contextualSpacing/>
    </w:pPr>
  </w:style>
  <w:style w:type="paragraph" w:styleId="Liste-forts4">
    <w:name w:val="List Continue 4"/>
    <w:basedOn w:val="Normal"/>
    <w:uiPriority w:val="99"/>
    <w:semiHidden/>
    <w:rsid w:val="00AA74EE"/>
    <w:pPr>
      <w:ind w:left="1132"/>
      <w:contextualSpacing/>
    </w:pPr>
  </w:style>
  <w:style w:type="paragraph" w:styleId="Liste-forts5">
    <w:name w:val="List Continue 5"/>
    <w:basedOn w:val="Normal"/>
    <w:uiPriority w:val="99"/>
    <w:semiHidden/>
    <w:rsid w:val="00AA74EE"/>
    <w:pPr>
      <w:ind w:left="1415"/>
      <w:contextualSpacing/>
    </w:pPr>
  </w:style>
  <w:style w:type="paragraph" w:styleId="Liste2">
    <w:name w:val="List 2"/>
    <w:basedOn w:val="Normal"/>
    <w:uiPriority w:val="99"/>
    <w:semiHidden/>
    <w:rsid w:val="00AA74EE"/>
    <w:pPr>
      <w:ind w:left="566" w:hanging="283"/>
      <w:contextualSpacing/>
    </w:pPr>
  </w:style>
  <w:style w:type="paragraph" w:styleId="Liste3">
    <w:name w:val="List 3"/>
    <w:basedOn w:val="Normal"/>
    <w:uiPriority w:val="99"/>
    <w:semiHidden/>
    <w:rsid w:val="00AA74EE"/>
    <w:pPr>
      <w:ind w:left="849" w:hanging="283"/>
      <w:contextualSpacing/>
    </w:pPr>
  </w:style>
  <w:style w:type="paragraph" w:styleId="Liste4">
    <w:name w:val="List 4"/>
    <w:basedOn w:val="Normal"/>
    <w:uiPriority w:val="99"/>
    <w:semiHidden/>
    <w:rsid w:val="00AA74EE"/>
    <w:pPr>
      <w:ind w:left="1132" w:hanging="283"/>
      <w:contextualSpacing/>
    </w:pPr>
  </w:style>
  <w:style w:type="paragraph" w:styleId="Liste5">
    <w:name w:val="List 5"/>
    <w:basedOn w:val="Normal"/>
    <w:uiPriority w:val="99"/>
    <w:semiHidden/>
    <w:rsid w:val="00AA74EE"/>
    <w:pPr>
      <w:ind w:left="1415" w:hanging="283"/>
      <w:contextualSpacing/>
    </w:pPr>
  </w:style>
  <w:style w:type="paragraph" w:styleId="Listeavsnitt">
    <w:name w:val="List Paragraph"/>
    <w:basedOn w:val="Normal"/>
    <w:uiPriority w:val="34"/>
    <w:qFormat/>
    <w:rsid w:val="00AA74EE"/>
    <w:pPr>
      <w:ind w:left="720"/>
      <w:contextualSpacing/>
    </w:pPr>
  </w:style>
  <w:style w:type="table" w:styleId="Listetabell1lys">
    <w:name w:val="List Table 1 Light"/>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locked/>
    <w:rsid w:val="00AA74EE"/>
    <w:pPr>
      <w:spacing w:after="0" w:line="240" w:lineRule="auto"/>
    </w:pPr>
    <w:tblPr>
      <w:tblStyleRowBandSize w:val="1"/>
      <w:tblStyleColBandSize w:val="1"/>
    </w:tblPr>
    <w:tblStylePr w:type="firstRow">
      <w:rPr>
        <w:b/>
        <w:bCs/>
      </w:rPr>
      <w:tblPr/>
      <w:tcPr>
        <w:tcBorders>
          <w:bottom w:val="single" w:sz="4" w:space="0" w:color="77D6B1" w:themeColor="accent1" w:themeTint="99"/>
        </w:tcBorders>
      </w:tcPr>
    </w:tblStylePr>
    <w:tblStylePr w:type="lastRow">
      <w:rPr>
        <w:b/>
        <w:bCs/>
      </w:rPr>
      <w:tblPr/>
      <w:tcPr>
        <w:tcBorders>
          <w:top w:val="sing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1lysuthevingsfarge2">
    <w:name w:val="List Table 1 Light Accent 2"/>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FFE6A9" w:themeColor="accent2" w:themeTint="99"/>
        </w:tcBorders>
      </w:tcPr>
    </w:tblStylePr>
    <w:tblStylePr w:type="lastRow">
      <w:rPr>
        <w:b/>
        <w:bCs/>
      </w:rPr>
      <w:tblPr/>
      <w:tcPr>
        <w:tcBorders>
          <w:top w:val="sing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1lysuthevingsfarge3">
    <w:name w:val="List Table 1 Light Accent 3"/>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B86CB8" w:themeColor="accent3" w:themeTint="99"/>
        </w:tcBorders>
      </w:tcPr>
    </w:tblStylePr>
    <w:tblStylePr w:type="lastRow">
      <w:rPr>
        <w:b/>
        <w:bCs/>
      </w:rPr>
      <w:tblPr/>
      <w:tcPr>
        <w:tcBorders>
          <w:top w:val="sing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1lysuthevingsfarge4">
    <w:name w:val="List Table 1 Light Accent 4"/>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9FDCE1" w:themeColor="accent4" w:themeTint="99"/>
        </w:tcBorders>
      </w:tcPr>
    </w:tblStylePr>
    <w:tblStylePr w:type="lastRow">
      <w:rPr>
        <w:b/>
        <w:bCs/>
      </w:rPr>
      <w:tblPr/>
      <w:tcPr>
        <w:tcBorders>
          <w:top w:val="sing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1lysuthevingsfarge5">
    <w:name w:val="List Table 1 Light Accent 5"/>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666666" w:themeColor="accent5" w:themeTint="99"/>
        </w:tcBorders>
      </w:tcPr>
    </w:tblStylePr>
    <w:tblStylePr w:type="lastRow">
      <w:rPr>
        <w:b/>
        <w:bCs/>
      </w:rPr>
      <w:tblPr/>
      <w:tcPr>
        <w:tcBorders>
          <w:top w:val="sing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1lysuthevingsfarge6">
    <w:name w:val="List Table 1 Light Accent 6"/>
    <w:basedOn w:val="Vanligtabell"/>
    <w:uiPriority w:val="46"/>
    <w:locked/>
    <w:rsid w:val="00AA74EE"/>
    <w:pPr>
      <w:spacing w:after="0" w:line="240" w:lineRule="auto"/>
    </w:pPr>
    <w:tblPr>
      <w:tblStyleRowBandSize w:val="1"/>
      <w:tblStyleColBandSize w:val="1"/>
    </w:tblPr>
    <w:tblStylePr w:type="firstRow">
      <w:rPr>
        <w:b/>
        <w:bCs/>
      </w:rPr>
      <w:tblPr/>
      <w:tcPr>
        <w:tcBorders>
          <w:bottom w:val="single" w:sz="4" w:space="0" w:color="F9BA90" w:themeColor="accent6" w:themeTint="99"/>
        </w:tcBorders>
      </w:tcPr>
    </w:tblStylePr>
    <w:tblStylePr w:type="lastRow">
      <w:rPr>
        <w:b/>
        <w:bCs/>
      </w:rPr>
      <w:tblPr/>
      <w:tcPr>
        <w:tcBorders>
          <w:top w:val="sing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2">
    <w:name w:val="List Table 2"/>
    <w:basedOn w:val="Vanligtabell"/>
    <w:uiPriority w:val="47"/>
    <w:rsid w:val="00AA74E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locked/>
    <w:rsid w:val="00AA74EE"/>
    <w:pPr>
      <w:spacing w:after="0" w:line="240" w:lineRule="auto"/>
    </w:pPr>
    <w:tblPr>
      <w:tblStyleRowBandSize w:val="1"/>
      <w:tblStyleColBandSize w:val="1"/>
      <w:tblBorders>
        <w:top w:val="single" w:sz="4" w:space="0" w:color="77D6B1" w:themeColor="accent1" w:themeTint="99"/>
        <w:bottom w:val="single" w:sz="4" w:space="0" w:color="77D6B1" w:themeColor="accent1" w:themeTint="99"/>
        <w:insideH w:val="single" w:sz="4" w:space="0" w:color="77D6B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2uthevingsfarge2">
    <w:name w:val="List Table 2 Accent 2"/>
    <w:basedOn w:val="Vanligtabell"/>
    <w:uiPriority w:val="47"/>
    <w:rsid w:val="00AA74EE"/>
    <w:pPr>
      <w:spacing w:after="0" w:line="240" w:lineRule="auto"/>
    </w:pPr>
    <w:tblPr>
      <w:tblStyleRowBandSize w:val="1"/>
      <w:tblStyleColBandSize w:val="1"/>
      <w:tblBorders>
        <w:top w:val="single" w:sz="4" w:space="0" w:color="FFE6A9" w:themeColor="accent2" w:themeTint="99"/>
        <w:bottom w:val="single" w:sz="4" w:space="0" w:color="FFE6A9" w:themeColor="accent2" w:themeTint="99"/>
        <w:insideH w:val="single" w:sz="4" w:space="0" w:color="FFE6A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2uthevingsfarge3">
    <w:name w:val="List Table 2 Accent 3"/>
    <w:basedOn w:val="Vanligtabell"/>
    <w:uiPriority w:val="47"/>
    <w:rsid w:val="00AA74EE"/>
    <w:pPr>
      <w:spacing w:after="0" w:line="240" w:lineRule="auto"/>
    </w:pPr>
    <w:tblPr>
      <w:tblStyleRowBandSize w:val="1"/>
      <w:tblStyleColBandSize w:val="1"/>
      <w:tblBorders>
        <w:top w:val="single" w:sz="4" w:space="0" w:color="B86CB8" w:themeColor="accent3" w:themeTint="99"/>
        <w:bottom w:val="single" w:sz="4" w:space="0" w:color="B86CB8" w:themeColor="accent3" w:themeTint="99"/>
        <w:insideH w:val="single" w:sz="4" w:space="0" w:color="B86CB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2uthevingsfarge4">
    <w:name w:val="List Table 2 Accent 4"/>
    <w:basedOn w:val="Vanligtabell"/>
    <w:uiPriority w:val="47"/>
    <w:rsid w:val="00AA74EE"/>
    <w:pPr>
      <w:spacing w:after="0" w:line="240" w:lineRule="auto"/>
    </w:pPr>
    <w:tblPr>
      <w:tblStyleRowBandSize w:val="1"/>
      <w:tblStyleColBandSize w:val="1"/>
      <w:tblBorders>
        <w:top w:val="single" w:sz="4" w:space="0" w:color="9FDCE1" w:themeColor="accent4" w:themeTint="99"/>
        <w:bottom w:val="single" w:sz="4" w:space="0" w:color="9FDCE1" w:themeColor="accent4" w:themeTint="99"/>
        <w:insideH w:val="single" w:sz="4" w:space="0" w:color="9FDCE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2uthevingsfarge5">
    <w:name w:val="List Table 2 Accent 5"/>
    <w:basedOn w:val="Vanligtabell"/>
    <w:uiPriority w:val="47"/>
    <w:rsid w:val="00AA74EE"/>
    <w:pPr>
      <w:spacing w:after="0" w:line="240" w:lineRule="auto"/>
    </w:pPr>
    <w:tblPr>
      <w:tblStyleRowBandSize w:val="1"/>
      <w:tblStyleColBandSize w:val="1"/>
      <w:tblBorders>
        <w:top w:val="single" w:sz="4" w:space="0" w:color="666666" w:themeColor="accent5" w:themeTint="99"/>
        <w:bottom w:val="single" w:sz="4" w:space="0" w:color="666666" w:themeColor="accent5" w:themeTint="99"/>
        <w:insideH w:val="single" w:sz="4" w:space="0" w:color="66666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2uthevingsfarge6">
    <w:name w:val="List Table 2 Accent 6"/>
    <w:basedOn w:val="Vanligtabell"/>
    <w:uiPriority w:val="47"/>
    <w:locked/>
    <w:rsid w:val="00AA74EE"/>
    <w:pPr>
      <w:spacing w:after="0" w:line="240" w:lineRule="auto"/>
    </w:pPr>
    <w:tblPr>
      <w:tblStyleRowBandSize w:val="1"/>
      <w:tblStyleColBandSize w:val="1"/>
      <w:tblBorders>
        <w:top w:val="single" w:sz="4" w:space="0" w:color="F9BA90" w:themeColor="accent6" w:themeTint="99"/>
        <w:bottom w:val="single" w:sz="4" w:space="0" w:color="F9BA90" w:themeColor="accent6" w:themeTint="99"/>
        <w:insideH w:val="single" w:sz="4" w:space="0" w:color="F9BA90"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3">
    <w:name w:val="List Table 3"/>
    <w:basedOn w:val="Vanligtabell"/>
    <w:uiPriority w:val="48"/>
    <w:rsid w:val="00AA74E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locked/>
    <w:rsid w:val="00AA74EE"/>
    <w:pPr>
      <w:spacing w:after="0" w:line="240" w:lineRule="auto"/>
    </w:pPr>
    <w:tblPr>
      <w:tblStyleRowBandSize w:val="1"/>
      <w:tblStyleColBandSize w:val="1"/>
      <w:tblBorders>
        <w:top w:val="single" w:sz="4" w:space="0" w:color="32A77A" w:themeColor="accent1"/>
        <w:left w:val="single" w:sz="4" w:space="0" w:color="32A77A" w:themeColor="accent1"/>
        <w:bottom w:val="single" w:sz="4" w:space="0" w:color="32A77A" w:themeColor="accent1"/>
        <w:right w:val="single" w:sz="4" w:space="0" w:color="32A77A" w:themeColor="accent1"/>
      </w:tblBorders>
    </w:tblPr>
    <w:tblStylePr w:type="firstRow">
      <w:rPr>
        <w:b/>
        <w:bCs/>
        <w:color w:val="FFFFFF" w:themeColor="background1"/>
      </w:rPr>
      <w:tblPr/>
      <w:tcPr>
        <w:shd w:val="clear" w:color="auto" w:fill="32A77A" w:themeFill="accent1"/>
      </w:tcPr>
    </w:tblStylePr>
    <w:tblStylePr w:type="lastRow">
      <w:rPr>
        <w:b/>
        <w:bCs/>
      </w:rPr>
      <w:tblPr/>
      <w:tcPr>
        <w:tcBorders>
          <w:top w:val="double" w:sz="4" w:space="0" w:color="32A77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2A77A" w:themeColor="accent1"/>
          <w:right w:val="single" w:sz="4" w:space="0" w:color="32A77A" w:themeColor="accent1"/>
        </w:tcBorders>
      </w:tcPr>
    </w:tblStylePr>
    <w:tblStylePr w:type="band1Horz">
      <w:tblPr/>
      <w:tcPr>
        <w:tcBorders>
          <w:top w:val="single" w:sz="4" w:space="0" w:color="32A77A" w:themeColor="accent1"/>
          <w:bottom w:val="single" w:sz="4" w:space="0" w:color="32A77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2A77A" w:themeColor="accent1"/>
          <w:left w:val="nil"/>
        </w:tcBorders>
      </w:tcPr>
    </w:tblStylePr>
    <w:tblStylePr w:type="swCell">
      <w:tblPr/>
      <w:tcPr>
        <w:tcBorders>
          <w:top w:val="double" w:sz="4" w:space="0" w:color="32A77A" w:themeColor="accent1"/>
          <w:right w:val="nil"/>
        </w:tcBorders>
      </w:tcPr>
    </w:tblStylePr>
  </w:style>
  <w:style w:type="table" w:styleId="Listetabell3uthevingsfarge2">
    <w:name w:val="List Table 3 Accent 2"/>
    <w:basedOn w:val="Vanligtabell"/>
    <w:uiPriority w:val="48"/>
    <w:rsid w:val="00AA74EE"/>
    <w:pPr>
      <w:spacing w:after="0" w:line="240" w:lineRule="auto"/>
    </w:pPr>
    <w:tblPr>
      <w:tblStyleRowBandSize w:val="1"/>
      <w:tblStyleColBandSize w:val="1"/>
      <w:tblBorders>
        <w:top w:val="single" w:sz="4" w:space="0" w:color="FFD770" w:themeColor="accent2"/>
        <w:left w:val="single" w:sz="4" w:space="0" w:color="FFD770" w:themeColor="accent2"/>
        <w:bottom w:val="single" w:sz="4" w:space="0" w:color="FFD770" w:themeColor="accent2"/>
        <w:right w:val="single" w:sz="4" w:space="0" w:color="FFD770" w:themeColor="accent2"/>
      </w:tblBorders>
    </w:tblPr>
    <w:tblStylePr w:type="firstRow">
      <w:rPr>
        <w:b/>
        <w:bCs/>
        <w:color w:val="FFFFFF" w:themeColor="background1"/>
      </w:rPr>
      <w:tblPr/>
      <w:tcPr>
        <w:shd w:val="clear" w:color="auto" w:fill="FFD770" w:themeFill="accent2"/>
      </w:tcPr>
    </w:tblStylePr>
    <w:tblStylePr w:type="lastRow">
      <w:rPr>
        <w:b/>
        <w:bCs/>
      </w:rPr>
      <w:tblPr/>
      <w:tcPr>
        <w:tcBorders>
          <w:top w:val="double" w:sz="4" w:space="0" w:color="FFD77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D770" w:themeColor="accent2"/>
          <w:right w:val="single" w:sz="4" w:space="0" w:color="FFD770" w:themeColor="accent2"/>
        </w:tcBorders>
      </w:tcPr>
    </w:tblStylePr>
    <w:tblStylePr w:type="band1Horz">
      <w:tblPr/>
      <w:tcPr>
        <w:tcBorders>
          <w:top w:val="single" w:sz="4" w:space="0" w:color="FFD770" w:themeColor="accent2"/>
          <w:bottom w:val="single" w:sz="4" w:space="0" w:color="FFD77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D770" w:themeColor="accent2"/>
          <w:left w:val="nil"/>
        </w:tcBorders>
      </w:tcPr>
    </w:tblStylePr>
    <w:tblStylePr w:type="swCell">
      <w:tblPr/>
      <w:tcPr>
        <w:tcBorders>
          <w:top w:val="double" w:sz="4" w:space="0" w:color="FFD770" w:themeColor="accent2"/>
          <w:right w:val="nil"/>
        </w:tcBorders>
      </w:tcPr>
    </w:tblStylePr>
  </w:style>
  <w:style w:type="table" w:styleId="Listetabell3uthevingsfarge3">
    <w:name w:val="List Table 3 Accent 3"/>
    <w:basedOn w:val="Vanligtabell"/>
    <w:uiPriority w:val="48"/>
    <w:rsid w:val="00AA74EE"/>
    <w:pPr>
      <w:spacing w:after="0" w:line="240" w:lineRule="auto"/>
    </w:pPr>
    <w:tblPr>
      <w:tblStyleRowBandSize w:val="1"/>
      <w:tblStyleColBandSize w:val="1"/>
      <w:tblBorders>
        <w:top w:val="single" w:sz="4" w:space="0" w:color="643064" w:themeColor="accent3"/>
        <w:left w:val="single" w:sz="4" w:space="0" w:color="643064" w:themeColor="accent3"/>
        <w:bottom w:val="single" w:sz="4" w:space="0" w:color="643064" w:themeColor="accent3"/>
        <w:right w:val="single" w:sz="4" w:space="0" w:color="643064" w:themeColor="accent3"/>
      </w:tblBorders>
    </w:tblPr>
    <w:tblStylePr w:type="firstRow">
      <w:rPr>
        <w:b/>
        <w:bCs/>
        <w:color w:val="FFFFFF" w:themeColor="background1"/>
      </w:rPr>
      <w:tblPr/>
      <w:tcPr>
        <w:shd w:val="clear" w:color="auto" w:fill="643064" w:themeFill="accent3"/>
      </w:tcPr>
    </w:tblStylePr>
    <w:tblStylePr w:type="lastRow">
      <w:rPr>
        <w:b/>
        <w:bCs/>
      </w:rPr>
      <w:tblPr/>
      <w:tcPr>
        <w:tcBorders>
          <w:top w:val="double" w:sz="4" w:space="0" w:color="64306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3064" w:themeColor="accent3"/>
          <w:right w:val="single" w:sz="4" w:space="0" w:color="643064" w:themeColor="accent3"/>
        </w:tcBorders>
      </w:tcPr>
    </w:tblStylePr>
    <w:tblStylePr w:type="band1Horz">
      <w:tblPr/>
      <w:tcPr>
        <w:tcBorders>
          <w:top w:val="single" w:sz="4" w:space="0" w:color="643064" w:themeColor="accent3"/>
          <w:bottom w:val="single" w:sz="4" w:space="0" w:color="64306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3064" w:themeColor="accent3"/>
          <w:left w:val="nil"/>
        </w:tcBorders>
      </w:tcPr>
    </w:tblStylePr>
    <w:tblStylePr w:type="swCell">
      <w:tblPr/>
      <w:tcPr>
        <w:tcBorders>
          <w:top w:val="double" w:sz="4" w:space="0" w:color="643064" w:themeColor="accent3"/>
          <w:right w:val="nil"/>
        </w:tcBorders>
      </w:tcPr>
    </w:tblStylePr>
  </w:style>
  <w:style w:type="table" w:styleId="Listetabell3uthevingsfarge4">
    <w:name w:val="List Table 3 Accent 4"/>
    <w:basedOn w:val="Vanligtabell"/>
    <w:uiPriority w:val="48"/>
    <w:rsid w:val="00AA74EE"/>
    <w:pPr>
      <w:spacing w:after="0" w:line="240" w:lineRule="auto"/>
    </w:pPr>
    <w:tblPr>
      <w:tblStyleRowBandSize w:val="1"/>
      <w:tblStyleColBandSize w:val="1"/>
      <w:tblBorders>
        <w:top w:val="single" w:sz="4" w:space="0" w:color="60C6CD" w:themeColor="accent4"/>
        <w:left w:val="single" w:sz="4" w:space="0" w:color="60C6CD" w:themeColor="accent4"/>
        <w:bottom w:val="single" w:sz="4" w:space="0" w:color="60C6CD" w:themeColor="accent4"/>
        <w:right w:val="single" w:sz="4" w:space="0" w:color="60C6CD" w:themeColor="accent4"/>
      </w:tblBorders>
    </w:tblPr>
    <w:tblStylePr w:type="firstRow">
      <w:rPr>
        <w:b/>
        <w:bCs/>
        <w:color w:val="FFFFFF" w:themeColor="background1"/>
      </w:rPr>
      <w:tblPr/>
      <w:tcPr>
        <w:shd w:val="clear" w:color="auto" w:fill="60C6CD" w:themeFill="accent4"/>
      </w:tcPr>
    </w:tblStylePr>
    <w:tblStylePr w:type="lastRow">
      <w:rPr>
        <w:b/>
        <w:bCs/>
      </w:rPr>
      <w:tblPr/>
      <w:tcPr>
        <w:tcBorders>
          <w:top w:val="double" w:sz="4" w:space="0" w:color="60C6CD"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0C6CD" w:themeColor="accent4"/>
          <w:right w:val="single" w:sz="4" w:space="0" w:color="60C6CD" w:themeColor="accent4"/>
        </w:tcBorders>
      </w:tcPr>
    </w:tblStylePr>
    <w:tblStylePr w:type="band1Horz">
      <w:tblPr/>
      <w:tcPr>
        <w:tcBorders>
          <w:top w:val="single" w:sz="4" w:space="0" w:color="60C6CD" w:themeColor="accent4"/>
          <w:bottom w:val="single" w:sz="4" w:space="0" w:color="60C6CD"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0C6CD" w:themeColor="accent4"/>
          <w:left w:val="nil"/>
        </w:tcBorders>
      </w:tcPr>
    </w:tblStylePr>
    <w:tblStylePr w:type="swCell">
      <w:tblPr/>
      <w:tcPr>
        <w:tcBorders>
          <w:top w:val="double" w:sz="4" w:space="0" w:color="60C6CD" w:themeColor="accent4"/>
          <w:right w:val="nil"/>
        </w:tcBorders>
      </w:tcPr>
    </w:tblStylePr>
  </w:style>
  <w:style w:type="table" w:styleId="Listetabell3uthevingsfarge5">
    <w:name w:val="List Table 3 Accent 5"/>
    <w:basedOn w:val="Vanligtabell"/>
    <w:uiPriority w:val="48"/>
    <w:rsid w:val="00AA74EE"/>
    <w:pPr>
      <w:spacing w:after="0" w:line="240" w:lineRule="auto"/>
    </w:pPr>
    <w:tblPr>
      <w:tblStyleRowBandSize w:val="1"/>
      <w:tblStyleColBandSize w:val="1"/>
      <w:tblBorders>
        <w:top w:val="single" w:sz="4" w:space="0" w:color="000000" w:themeColor="accent5"/>
        <w:left w:val="single" w:sz="4" w:space="0" w:color="000000" w:themeColor="accent5"/>
        <w:bottom w:val="single" w:sz="4" w:space="0" w:color="000000" w:themeColor="accent5"/>
        <w:right w:val="single" w:sz="4" w:space="0" w:color="000000" w:themeColor="accent5"/>
      </w:tblBorders>
    </w:tblPr>
    <w:tblStylePr w:type="firstRow">
      <w:rPr>
        <w:b/>
        <w:bCs/>
        <w:color w:val="FFFFFF" w:themeColor="background1"/>
      </w:rPr>
      <w:tblPr/>
      <w:tcPr>
        <w:shd w:val="clear" w:color="auto" w:fill="000000" w:themeFill="accent5"/>
      </w:tcPr>
    </w:tblStylePr>
    <w:tblStylePr w:type="lastRow">
      <w:rPr>
        <w:b/>
        <w:bCs/>
      </w:rPr>
      <w:tblPr/>
      <w:tcPr>
        <w:tcBorders>
          <w:top w:val="double" w:sz="4" w:space="0" w:color="0000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accent5"/>
          <w:right w:val="single" w:sz="4" w:space="0" w:color="000000" w:themeColor="accent5"/>
        </w:tcBorders>
      </w:tcPr>
    </w:tblStylePr>
    <w:tblStylePr w:type="band1Horz">
      <w:tblPr/>
      <w:tcPr>
        <w:tcBorders>
          <w:top w:val="single" w:sz="4" w:space="0" w:color="000000" w:themeColor="accent5"/>
          <w:bottom w:val="single" w:sz="4" w:space="0" w:color="0000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accent5"/>
          <w:left w:val="nil"/>
        </w:tcBorders>
      </w:tcPr>
    </w:tblStylePr>
    <w:tblStylePr w:type="swCell">
      <w:tblPr/>
      <w:tcPr>
        <w:tcBorders>
          <w:top w:val="double" w:sz="4" w:space="0" w:color="000000" w:themeColor="accent5"/>
          <w:right w:val="nil"/>
        </w:tcBorders>
      </w:tcPr>
    </w:tblStylePr>
  </w:style>
  <w:style w:type="table" w:styleId="Listetabell3uthevingsfarge6">
    <w:name w:val="List Table 3 Accent 6"/>
    <w:basedOn w:val="Vanligtabell"/>
    <w:uiPriority w:val="48"/>
    <w:locked/>
    <w:rsid w:val="00AA74EE"/>
    <w:pPr>
      <w:spacing w:after="0" w:line="240" w:lineRule="auto"/>
    </w:pPr>
    <w:tblPr>
      <w:tblStyleRowBandSize w:val="1"/>
      <w:tblStyleColBandSize w:val="1"/>
      <w:tblBorders>
        <w:top w:val="single" w:sz="4" w:space="0" w:color="F58C46" w:themeColor="accent6"/>
        <w:left w:val="single" w:sz="4" w:space="0" w:color="F58C46" w:themeColor="accent6"/>
        <w:bottom w:val="single" w:sz="4" w:space="0" w:color="F58C46" w:themeColor="accent6"/>
        <w:right w:val="single" w:sz="4" w:space="0" w:color="F58C46" w:themeColor="accent6"/>
      </w:tblBorders>
    </w:tblPr>
    <w:tblStylePr w:type="firstRow">
      <w:rPr>
        <w:b/>
        <w:bCs/>
        <w:color w:val="FFFFFF" w:themeColor="background1"/>
      </w:rPr>
      <w:tblPr/>
      <w:tcPr>
        <w:shd w:val="clear" w:color="auto" w:fill="F58C46" w:themeFill="accent6"/>
      </w:tcPr>
    </w:tblStylePr>
    <w:tblStylePr w:type="lastRow">
      <w:rPr>
        <w:b/>
        <w:bCs/>
      </w:rPr>
      <w:tblPr/>
      <w:tcPr>
        <w:tcBorders>
          <w:top w:val="double" w:sz="4" w:space="0" w:color="F58C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58C46" w:themeColor="accent6"/>
          <w:right w:val="single" w:sz="4" w:space="0" w:color="F58C46" w:themeColor="accent6"/>
        </w:tcBorders>
      </w:tcPr>
    </w:tblStylePr>
    <w:tblStylePr w:type="band1Horz">
      <w:tblPr/>
      <w:tcPr>
        <w:tcBorders>
          <w:top w:val="single" w:sz="4" w:space="0" w:color="F58C46" w:themeColor="accent6"/>
          <w:bottom w:val="single" w:sz="4" w:space="0" w:color="F58C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58C46" w:themeColor="accent6"/>
          <w:left w:val="nil"/>
        </w:tcBorders>
      </w:tcPr>
    </w:tblStylePr>
    <w:tblStylePr w:type="swCell">
      <w:tblPr/>
      <w:tcPr>
        <w:tcBorders>
          <w:top w:val="double" w:sz="4" w:space="0" w:color="F58C46" w:themeColor="accent6"/>
          <w:right w:val="nil"/>
        </w:tcBorders>
      </w:tcPr>
    </w:tblStylePr>
  </w:style>
  <w:style w:type="table" w:styleId="Listetabell4">
    <w:name w:val="List Table 4"/>
    <w:basedOn w:val="Vanligtabell"/>
    <w:uiPriority w:val="49"/>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locked/>
    <w:rsid w:val="00AA74E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tblBorders>
    </w:tblPr>
    <w:tblStylePr w:type="firstRow">
      <w:rPr>
        <w:b/>
        <w:bCs/>
        <w:color w:val="FFFFFF" w:themeColor="background1"/>
      </w:rPr>
      <w:tblPr/>
      <w:tcPr>
        <w:tcBorders>
          <w:top w:val="single" w:sz="4" w:space="0" w:color="32A77A" w:themeColor="accent1"/>
          <w:left w:val="single" w:sz="4" w:space="0" w:color="32A77A" w:themeColor="accent1"/>
          <w:bottom w:val="single" w:sz="4" w:space="0" w:color="32A77A" w:themeColor="accent1"/>
          <w:right w:val="single" w:sz="4" w:space="0" w:color="32A77A" w:themeColor="accent1"/>
          <w:insideH w:val="nil"/>
        </w:tcBorders>
        <w:shd w:val="clear" w:color="auto" w:fill="32A77A" w:themeFill="accent1"/>
      </w:tcPr>
    </w:tblStylePr>
    <w:tblStylePr w:type="lastRow">
      <w:rPr>
        <w:b/>
        <w:bCs/>
      </w:rPr>
      <w:tblPr/>
      <w:tcPr>
        <w:tcBorders>
          <w:top w:val="doub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4uthevingsfarge2">
    <w:name w:val="List Table 4 Accent 2"/>
    <w:basedOn w:val="Vanligtabell"/>
    <w:uiPriority w:val="49"/>
    <w:locked/>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tblBorders>
    </w:tblPr>
    <w:tblStylePr w:type="firstRow">
      <w:rPr>
        <w:b/>
        <w:bCs/>
        <w:color w:val="FFFFFF" w:themeColor="background1"/>
      </w:rPr>
      <w:tblPr/>
      <w:tcPr>
        <w:tcBorders>
          <w:top w:val="single" w:sz="4" w:space="0" w:color="FFD770" w:themeColor="accent2"/>
          <w:left w:val="single" w:sz="4" w:space="0" w:color="FFD770" w:themeColor="accent2"/>
          <w:bottom w:val="single" w:sz="4" w:space="0" w:color="FFD770" w:themeColor="accent2"/>
          <w:right w:val="single" w:sz="4" w:space="0" w:color="FFD770" w:themeColor="accent2"/>
          <w:insideH w:val="nil"/>
        </w:tcBorders>
        <w:shd w:val="clear" w:color="auto" w:fill="FFD770" w:themeFill="accent2"/>
      </w:tcPr>
    </w:tblStylePr>
    <w:tblStylePr w:type="lastRow">
      <w:rPr>
        <w:b/>
        <w:bCs/>
      </w:rPr>
      <w:tblPr/>
      <w:tcPr>
        <w:tcBorders>
          <w:top w:val="doub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4uthevingsfarge3">
    <w:name w:val="List Table 4 Accent 3"/>
    <w:basedOn w:val="Vanligtabell"/>
    <w:uiPriority w:val="49"/>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tblBorders>
    </w:tblPr>
    <w:tblStylePr w:type="firstRow">
      <w:rPr>
        <w:b/>
        <w:bCs/>
        <w:color w:val="FFFFFF" w:themeColor="background1"/>
      </w:rPr>
      <w:tblPr/>
      <w:tcPr>
        <w:tcBorders>
          <w:top w:val="single" w:sz="4" w:space="0" w:color="643064" w:themeColor="accent3"/>
          <w:left w:val="single" w:sz="4" w:space="0" w:color="643064" w:themeColor="accent3"/>
          <w:bottom w:val="single" w:sz="4" w:space="0" w:color="643064" w:themeColor="accent3"/>
          <w:right w:val="single" w:sz="4" w:space="0" w:color="643064" w:themeColor="accent3"/>
          <w:insideH w:val="nil"/>
        </w:tcBorders>
        <w:shd w:val="clear" w:color="auto" w:fill="643064" w:themeFill="accent3"/>
      </w:tcPr>
    </w:tblStylePr>
    <w:tblStylePr w:type="lastRow">
      <w:rPr>
        <w:b/>
        <w:bCs/>
      </w:rPr>
      <w:tblPr/>
      <w:tcPr>
        <w:tcBorders>
          <w:top w:val="doub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4uthevingsfarge4">
    <w:name w:val="List Table 4 Accent 4"/>
    <w:basedOn w:val="Vanligtabell"/>
    <w:uiPriority w:val="49"/>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tblBorders>
    </w:tblPr>
    <w:tblStylePr w:type="firstRow">
      <w:rPr>
        <w:b/>
        <w:bCs/>
        <w:color w:val="FFFFFF" w:themeColor="background1"/>
      </w:rPr>
      <w:tblPr/>
      <w:tcPr>
        <w:tcBorders>
          <w:top w:val="single" w:sz="4" w:space="0" w:color="60C6CD" w:themeColor="accent4"/>
          <w:left w:val="single" w:sz="4" w:space="0" w:color="60C6CD" w:themeColor="accent4"/>
          <w:bottom w:val="single" w:sz="4" w:space="0" w:color="60C6CD" w:themeColor="accent4"/>
          <w:right w:val="single" w:sz="4" w:space="0" w:color="60C6CD" w:themeColor="accent4"/>
          <w:insideH w:val="nil"/>
        </w:tcBorders>
        <w:shd w:val="clear" w:color="auto" w:fill="60C6CD" w:themeFill="accent4"/>
      </w:tcPr>
    </w:tblStylePr>
    <w:tblStylePr w:type="lastRow">
      <w:rPr>
        <w:b/>
        <w:bCs/>
      </w:rPr>
      <w:tblPr/>
      <w:tcPr>
        <w:tcBorders>
          <w:top w:val="doub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4uthevingsfarge5">
    <w:name w:val="List Table 4 Accent 5"/>
    <w:basedOn w:val="Vanligtabell"/>
    <w:uiPriority w:val="49"/>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tblBorders>
    </w:tblPr>
    <w:tblStylePr w:type="firstRow">
      <w:rPr>
        <w:b/>
        <w:bCs/>
        <w:color w:val="FFFFFF" w:themeColor="background1"/>
      </w:rPr>
      <w:tblPr/>
      <w:tcPr>
        <w:tcBorders>
          <w:top w:val="single" w:sz="4" w:space="0" w:color="000000" w:themeColor="accent5"/>
          <w:left w:val="single" w:sz="4" w:space="0" w:color="000000" w:themeColor="accent5"/>
          <w:bottom w:val="single" w:sz="4" w:space="0" w:color="000000" w:themeColor="accent5"/>
          <w:right w:val="single" w:sz="4" w:space="0" w:color="000000" w:themeColor="accent5"/>
          <w:insideH w:val="nil"/>
        </w:tcBorders>
        <w:shd w:val="clear" w:color="auto" w:fill="000000" w:themeFill="accent5"/>
      </w:tcPr>
    </w:tblStylePr>
    <w:tblStylePr w:type="lastRow">
      <w:rPr>
        <w:b/>
        <w:bCs/>
      </w:rPr>
      <w:tblPr/>
      <w:tcPr>
        <w:tcBorders>
          <w:top w:val="doub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4uthevingsfarge6">
    <w:name w:val="List Table 4 Accent 6"/>
    <w:basedOn w:val="Vanligtabell"/>
    <w:uiPriority w:val="49"/>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tblBorders>
    </w:tblPr>
    <w:tblStylePr w:type="firstRow">
      <w:rPr>
        <w:b/>
        <w:bCs/>
        <w:color w:val="FFFFFF" w:themeColor="background1"/>
      </w:rPr>
      <w:tblPr/>
      <w:tcPr>
        <w:tcBorders>
          <w:top w:val="single" w:sz="4" w:space="0" w:color="F58C46" w:themeColor="accent6"/>
          <w:left w:val="single" w:sz="4" w:space="0" w:color="F58C46" w:themeColor="accent6"/>
          <w:bottom w:val="single" w:sz="4" w:space="0" w:color="F58C46" w:themeColor="accent6"/>
          <w:right w:val="single" w:sz="4" w:space="0" w:color="F58C46" w:themeColor="accent6"/>
          <w:insideH w:val="nil"/>
        </w:tcBorders>
        <w:shd w:val="clear" w:color="auto" w:fill="F58C46" w:themeFill="accent6"/>
      </w:tcPr>
    </w:tblStylePr>
    <w:tblStylePr w:type="lastRow">
      <w:rPr>
        <w:b/>
        <w:bCs/>
      </w:rPr>
      <w:tblPr/>
      <w:tcPr>
        <w:tcBorders>
          <w:top w:val="doub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5mrk">
    <w:name w:val="List Table 5 Dark"/>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FFD770" w:themeColor="accent2"/>
        <w:left w:val="single" w:sz="24" w:space="0" w:color="FFD770" w:themeColor="accent2"/>
        <w:bottom w:val="single" w:sz="24" w:space="0" w:color="FFD770" w:themeColor="accent2"/>
        <w:right w:val="single" w:sz="24" w:space="0" w:color="FFD770" w:themeColor="accent2"/>
      </w:tblBorders>
    </w:tblPr>
    <w:tcPr>
      <w:shd w:val="clear" w:color="auto" w:fill="FFD77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643064" w:themeColor="accent3"/>
        <w:left w:val="single" w:sz="24" w:space="0" w:color="643064" w:themeColor="accent3"/>
        <w:bottom w:val="single" w:sz="24" w:space="0" w:color="643064" w:themeColor="accent3"/>
        <w:right w:val="single" w:sz="24" w:space="0" w:color="643064" w:themeColor="accent3"/>
      </w:tblBorders>
    </w:tblPr>
    <w:tcPr>
      <w:shd w:val="clear" w:color="auto" w:fill="64306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60C6CD" w:themeColor="accent4"/>
        <w:left w:val="single" w:sz="24" w:space="0" w:color="60C6CD" w:themeColor="accent4"/>
        <w:bottom w:val="single" w:sz="24" w:space="0" w:color="60C6CD" w:themeColor="accent4"/>
        <w:right w:val="single" w:sz="24" w:space="0" w:color="60C6CD" w:themeColor="accent4"/>
      </w:tblBorders>
    </w:tblPr>
    <w:tcPr>
      <w:shd w:val="clear" w:color="auto" w:fill="60C6C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000000" w:themeColor="accent5"/>
        <w:left w:val="single" w:sz="24" w:space="0" w:color="000000" w:themeColor="accent5"/>
        <w:bottom w:val="single" w:sz="24" w:space="0" w:color="000000" w:themeColor="accent5"/>
        <w:right w:val="single" w:sz="24" w:space="0" w:color="000000" w:themeColor="accent5"/>
      </w:tblBorders>
    </w:tblPr>
    <w:tcPr>
      <w:shd w:val="clear" w:color="auto" w:fill="0000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F58C46" w:themeColor="accent6"/>
        <w:left w:val="single" w:sz="24" w:space="0" w:color="F58C46" w:themeColor="accent6"/>
        <w:bottom w:val="single" w:sz="24" w:space="0" w:color="F58C46" w:themeColor="accent6"/>
        <w:right w:val="single" w:sz="24" w:space="0" w:color="F58C46" w:themeColor="accent6"/>
      </w:tblBorders>
    </w:tblPr>
    <w:tcPr>
      <w:shd w:val="clear" w:color="auto" w:fill="F58C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AA74E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sz="4" w:space="0" w:color="32A77A" w:themeColor="accent1"/>
        <w:bottom w:val="single" w:sz="4" w:space="0" w:color="32A77A" w:themeColor="accent1"/>
      </w:tblBorders>
    </w:tblPr>
    <w:tblStylePr w:type="firstRow">
      <w:rPr>
        <w:b/>
        <w:bCs/>
      </w:rPr>
      <w:tblPr/>
      <w:tcPr>
        <w:tcBorders>
          <w:bottom w:val="single" w:sz="4" w:space="0" w:color="32A77A" w:themeColor="accent1"/>
        </w:tcBorders>
      </w:tcPr>
    </w:tblStylePr>
    <w:tblStylePr w:type="lastRow">
      <w:rPr>
        <w:b/>
        <w:bCs/>
      </w:rPr>
      <w:tblPr/>
      <w:tcPr>
        <w:tcBorders>
          <w:top w:val="double" w:sz="4" w:space="0" w:color="32A77A" w:themeColor="accent1"/>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6fargerikuthevingsfarge2">
    <w:name w:val="List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sz="4" w:space="0" w:color="FFD770" w:themeColor="accent2"/>
        <w:bottom w:val="single" w:sz="4" w:space="0" w:color="FFD770" w:themeColor="accent2"/>
      </w:tblBorders>
    </w:tblPr>
    <w:tblStylePr w:type="firstRow">
      <w:rPr>
        <w:b/>
        <w:bCs/>
      </w:rPr>
      <w:tblPr/>
      <w:tcPr>
        <w:tcBorders>
          <w:bottom w:val="single" w:sz="4" w:space="0" w:color="FFD770" w:themeColor="accent2"/>
        </w:tcBorders>
      </w:tcPr>
    </w:tblStylePr>
    <w:tblStylePr w:type="lastRow">
      <w:rPr>
        <w:b/>
        <w:bCs/>
      </w:rPr>
      <w:tblPr/>
      <w:tcPr>
        <w:tcBorders>
          <w:top w:val="double" w:sz="4" w:space="0" w:color="FFD770" w:themeColor="accent2"/>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6fargerikuthevingsfarge3">
    <w:name w:val="List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sz="4" w:space="0" w:color="643064" w:themeColor="accent3"/>
        <w:bottom w:val="single" w:sz="4" w:space="0" w:color="643064" w:themeColor="accent3"/>
      </w:tblBorders>
    </w:tblPr>
    <w:tblStylePr w:type="firstRow">
      <w:rPr>
        <w:b/>
        <w:bCs/>
      </w:rPr>
      <w:tblPr/>
      <w:tcPr>
        <w:tcBorders>
          <w:bottom w:val="single" w:sz="4" w:space="0" w:color="643064" w:themeColor="accent3"/>
        </w:tcBorders>
      </w:tcPr>
    </w:tblStylePr>
    <w:tblStylePr w:type="lastRow">
      <w:rPr>
        <w:b/>
        <w:bCs/>
      </w:rPr>
      <w:tblPr/>
      <w:tcPr>
        <w:tcBorders>
          <w:top w:val="double" w:sz="4" w:space="0" w:color="643064" w:themeColor="accent3"/>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6fargerikuthevingsfarge4">
    <w:name w:val="List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sz="4" w:space="0" w:color="60C6CD" w:themeColor="accent4"/>
        <w:bottom w:val="single" w:sz="4" w:space="0" w:color="60C6CD" w:themeColor="accent4"/>
      </w:tblBorders>
    </w:tblPr>
    <w:tblStylePr w:type="firstRow">
      <w:rPr>
        <w:b/>
        <w:bCs/>
      </w:rPr>
      <w:tblPr/>
      <w:tcPr>
        <w:tcBorders>
          <w:bottom w:val="single" w:sz="4" w:space="0" w:color="60C6CD" w:themeColor="accent4"/>
        </w:tcBorders>
      </w:tcPr>
    </w:tblStylePr>
    <w:tblStylePr w:type="lastRow">
      <w:rPr>
        <w:b/>
        <w:bCs/>
      </w:rPr>
      <w:tblPr/>
      <w:tcPr>
        <w:tcBorders>
          <w:top w:val="double" w:sz="4" w:space="0" w:color="60C6CD" w:themeColor="accent4"/>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6fargerikuthevingsfarge5">
    <w:name w:val="List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sz="4" w:space="0" w:color="000000" w:themeColor="accent5"/>
        <w:bottom w:val="single" w:sz="4" w:space="0" w:color="000000" w:themeColor="accent5"/>
      </w:tblBorders>
    </w:tblPr>
    <w:tblStylePr w:type="firstRow">
      <w:rPr>
        <w:b/>
        <w:bCs/>
      </w:rPr>
      <w:tblPr/>
      <w:tcPr>
        <w:tcBorders>
          <w:bottom w:val="single" w:sz="4" w:space="0" w:color="000000" w:themeColor="accent5"/>
        </w:tcBorders>
      </w:tcPr>
    </w:tblStylePr>
    <w:tblStylePr w:type="lastRow">
      <w:rPr>
        <w:b/>
        <w:bCs/>
      </w:rPr>
      <w:tblPr/>
      <w:tcPr>
        <w:tcBorders>
          <w:top w:val="double" w:sz="4" w:space="0" w:color="000000" w:themeColor="accent5"/>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6fargerikuthevingsfarge6">
    <w:name w:val="List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sz="4" w:space="0" w:color="F58C46" w:themeColor="accent6"/>
        <w:bottom w:val="single" w:sz="4" w:space="0" w:color="F58C46" w:themeColor="accent6"/>
      </w:tblBorders>
    </w:tblPr>
    <w:tblStylePr w:type="firstRow">
      <w:rPr>
        <w:b/>
        <w:bCs/>
      </w:rPr>
      <w:tblPr/>
      <w:tcPr>
        <w:tcBorders>
          <w:bottom w:val="single" w:sz="4" w:space="0" w:color="F58C46" w:themeColor="accent6"/>
        </w:tcBorders>
      </w:tcPr>
    </w:tblStylePr>
    <w:tblStylePr w:type="lastRow">
      <w:rPr>
        <w:b/>
        <w:bCs/>
      </w:rPr>
      <w:tblPr/>
      <w:tcPr>
        <w:tcBorders>
          <w:top w:val="double" w:sz="4" w:space="0" w:color="F58C46" w:themeColor="accent6"/>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7fargerik">
    <w:name w:val="List Table 7 Colorful"/>
    <w:basedOn w:val="Vanligtabell"/>
    <w:uiPriority w:val="52"/>
    <w:rsid w:val="00AA74E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locked/>
    <w:rsid w:val="00AA74EE"/>
    <w:pPr>
      <w:spacing w:after="0" w:line="240" w:lineRule="auto"/>
    </w:pPr>
    <w:rPr>
      <w:color w:val="257C5A"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2A77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2A77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2A77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2A77A" w:themeColor="accent1"/>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AA74EE"/>
    <w:pPr>
      <w:spacing w:after="0" w:line="240" w:lineRule="auto"/>
    </w:pPr>
    <w:rPr>
      <w:color w:val="FFBC1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D77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D77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D77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D770" w:themeColor="accent2"/>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AA74EE"/>
    <w:pPr>
      <w:spacing w:after="0" w:line="240" w:lineRule="auto"/>
    </w:pPr>
    <w:rPr>
      <w:color w:val="4A244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306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306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306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3064" w:themeColor="accent3"/>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AA74EE"/>
    <w:pPr>
      <w:spacing w:after="0" w:line="240" w:lineRule="auto"/>
    </w:pPr>
    <w:rPr>
      <w:color w:val="36A3AB"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0C6CD"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0C6CD"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0C6CD"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0C6CD" w:themeColor="accent4"/>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AA74EE"/>
    <w:pPr>
      <w:spacing w:after="0" w:line="240" w:lineRule="auto"/>
    </w:pPr>
    <w:rPr>
      <w:color w:val="0000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accent5"/>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locked/>
    <w:rsid w:val="00AA74EE"/>
    <w:pPr>
      <w:spacing w:after="0" w:line="240" w:lineRule="auto"/>
    </w:pPr>
    <w:rPr>
      <w:color w:val="DF600C"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58C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58C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58C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58C46" w:themeColor="accent6"/>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AA74E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2">
    <w:name w:val="Light List Accent 2"/>
    <w:basedOn w:val="Vanligtabell"/>
    <w:uiPriority w:val="61"/>
    <w:semiHidden/>
    <w:unhideWhenUsed/>
    <w:rsid w:val="00AA74EE"/>
    <w:pPr>
      <w:spacing w:after="0" w:line="240" w:lineRule="auto"/>
    </w:p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tblBorders>
    </w:tblPr>
    <w:tblStylePr w:type="firstRow">
      <w:pPr>
        <w:spacing w:before="0" w:after="0" w:line="240" w:lineRule="auto"/>
      </w:pPr>
      <w:rPr>
        <w:b/>
        <w:bCs/>
        <w:color w:val="FFFFFF" w:themeColor="background1"/>
      </w:rPr>
      <w:tblPr/>
      <w:tcPr>
        <w:shd w:val="clear" w:color="auto" w:fill="FFD770" w:themeFill="accent2"/>
      </w:tcPr>
    </w:tblStylePr>
    <w:tblStylePr w:type="lastRow">
      <w:pPr>
        <w:spacing w:before="0" w:after="0" w:line="240" w:lineRule="auto"/>
      </w:pPr>
      <w:rPr>
        <w:b/>
        <w:bCs/>
      </w:rPr>
      <w:tblPr/>
      <w:tcPr>
        <w:tcBorders>
          <w:top w:val="double" w:sz="6" w:space="0" w:color="FFD770" w:themeColor="accent2"/>
          <w:left w:val="single" w:sz="8" w:space="0" w:color="FFD770" w:themeColor="accent2"/>
          <w:bottom w:val="single" w:sz="8" w:space="0" w:color="FFD770" w:themeColor="accent2"/>
          <w:right w:val="single" w:sz="8" w:space="0" w:color="FFD770" w:themeColor="accent2"/>
        </w:tcBorders>
      </w:tcPr>
    </w:tblStylePr>
    <w:tblStylePr w:type="firstCol">
      <w:rPr>
        <w:b/>
        <w:bCs/>
      </w:rPr>
    </w:tblStylePr>
    <w:tblStylePr w:type="lastCol">
      <w:rPr>
        <w:b/>
        <w:bCs/>
      </w:rPr>
    </w:tblStylePr>
    <w:tblStylePr w:type="band1Vert">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tblStylePr w:type="band1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style>
  <w:style w:type="table" w:styleId="Lyslisteuthevingsfarge3">
    <w:name w:val="Light List Accent 3"/>
    <w:basedOn w:val="Vanligtabell"/>
    <w:uiPriority w:val="61"/>
    <w:semiHidden/>
    <w:unhideWhenUsed/>
    <w:rsid w:val="00AA74EE"/>
    <w:pPr>
      <w:spacing w:after="0" w:line="240" w:lineRule="auto"/>
    </w:p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tblBorders>
    </w:tblPr>
    <w:tblStylePr w:type="firstRow">
      <w:pPr>
        <w:spacing w:before="0" w:after="0" w:line="240" w:lineRule="auto"/>
      </w:pPr>
      <w:rPr>
        <w:b/>
        <w:bCs/>
        <w:color w:val="FFFFFF" w:themeColor="background1"/>
      </w:rPr>
      <w:tblPr/>
      <w:tcPr>
        <w:shd w:val="clear" w:color="auto" w:fill="643064" w:themeFill="accent3"/>
      </w:tcPr>
    </w:tblStylePr>
    <w:tblStylePr w:type="lastRow">
      <w:pPr>
        <w:spacing w:before="0" w:after="0" w:line="240" w:lineRule="auto"/>
      </w:pPr>
      <w:rPr>
        <w:b/>
        <w:bCs/>
      </w:rPr>
      <w:tblPr/>
      <w:tcPr>
        <w:tcBorders>
          <w:top w:val="double" w:sz="6" w:space="0" w:color="643064" w:themeColor="accent3"/>
          <w:left w:val="single" w:sz="8" w:space="0" w:color="643064" w:themeColor="accent3"/>
          <w:bottom w:val="single" w:sz="8" w:space="0" w:color="643064" w:themeColor="accent3"/>
          <w:right w:val="single" w:sz="8" w:space="0" w:color="643064" w:themeColor="accent3"/>
        </w:tcBorders>
      </w:tcPr>
    </w:tblStylePr>
    <w:tblStylePr w:type="firstCol">
      <w:rPr>
        <w:b/>
        <w:bCs/>
      </w:rPr>
    </w:tblStylePr>
    <w:tblStylePr w:type="lastCol">
      <w:rPr>
        <w:b/>
        <w:bCs/>
      </w:rPr>
    </w:tblStylePr>
    <w:tblStylePr w:type="band1Vert">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tblStylePr w:type="band1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style>
  <w:style w:type="table" w:styleId="Lyslisteuthevingsfarge4">
    <w:name w:val="Light List Accent 4"/>
    <w:basedOn w:val="Vanligtabell"/>
    <w:uiPriority w:val="61"/>
    <w:semiHidden/>
    <w:unhideWhenUsed/>
    <w:rsid w:val="00AA74EE"/>
    <w:pPr>
      <w:spacing w:after="0" w:line="240" w:lineRule="auto"/>
    </w:p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tblBorders>
    </w:tblPr>
    <w:tblStylePr w:type="firstRow">
      <w:pPr>
        <w:spacing w:before="0" w:after="0" w:line="240" w:lineRule="auto"/>
      </w:pPr>
      <w:rPr>
        <w:b/>
        <w:bCs/>
        <w:color w:val="FFFFFF" w:themeColor="background1"/>
      </w:rPr>
      <w:tblPr/>
      <w:tcPr>
        <w:shd w:val="clear" w:color="auto" w:fill="60C6CD" w:themeFill="accent4"/>
      </w:tcPr>
    </w:tblStylePr>
    <w:tblStylePr w:type="lastRow">
      <w:pPr>
        <w:spacing w:before="0" w:after="0" w:line="240" w:lineRule="auto"/>
      </w:pPr>
      <w:rPr>
        <w:b/>
        <w:bCs/>
      </w:rPr>
      <w:tblPr/>
      <w:tcPr>
        <w:tcBorders>
          <w:top w:val="double" w:sz="6" w:space="0" w:color="60C6CD" w:themeColor="accent4"/>
          <w:left w:val="single" w:sz="8" w:space="0" w:color="60C6CD" w:themeColor="accent4"/>
          <w:bottom w:val="single" w:sz="8" w:space="0" w:color="60C6CD" w:themeColor="accent4"/>
          <w:right w:val="single" w:sz="8" w:space="0" w:color="60C6CD" w:themeColor="accent4"/>
        </w:tcBorders>
      </w:tcPr>
    </w:tblStylePr>
    <w:tblStylePr w:type="firstCol">
      <w:rPr>
        <w:b/>
        <w:bCs/>
      </w:rPr>
    </w:tblStylePr>
    <w:tblStylePr w:type="lastCol">
      <w:rPr>
        <w:b/>
        <w:bCs/>
      </w:rPr>
    </w:tblStylePr>
    <w:tblStylePr w:type="band1Vert">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tblStylePr w:type="band1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style>
  <w:style w:type="table" w:styleId="Lyslisteuthevingsfarge5">
    <w:name w:val="Light List Accent 5"/>
    <w:basedOn w:val="Vanligtabell"/>
    <w:uiPriority w:val="61"/>
    <w:semiHidden/>
    <w:unhideWhenUsed/>
    <w:rsid w:val="00AA74EE"/>
    <w:pPr>
      <w:spacing w:after="0" w:line="240" w:lineRule="auto"/>
    </w:p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tblBorders>
    </w:tblPr>
    <w:tblStylePr w:type="firstRow">
      <w:pPr>
        <w:spacing w:before="0" w:after="0" w:line="240" w:lineRule="auto"/>
      </w:pPr>
      <w:rPr>
        <w:b/>
        <w:bCs/>
        <w:color w:val="FFFFFF" w:themeColor="background1"/>
      </w:rPr>
      <w:tblPr/>
      <w:tcPr>
        <w:shd w:val="clear" w:color="auto" w:fill="000000" w:themeFill="accent5"/>
      </w:tcPr>
    </w:tblStylePr>
    <w:tblStylePr w:type="lastRow">
      <w:pPr>
        <w:spacing w:before="0" w:after="0" w:line="240" w:lineRule="auto"/>
      </w:pPr>
      <w:rPr>
        <w:b/>
        <w:bCs/>
      </w:rPr>
      <w:tblPr/>
      <w:tcPr>
        <w:tcBorders>
          <w:top w:val="double" w:sz="6" w:space="0" w:color="000000" w:themeColor="accent5"/>
          <w:left w:val="single" w:sz="8" w:space="0" w:color="000000" w:themeColor="accent5"/>
          <w:bottom w:val="single" w:sz="8" w:space="0" w:color="000000" w:themeColor="accent5"/>
          <w:right w:val="single" w:sz="8" w:space="0" w:color="000000" w:themeColor="accent5"/>
        </w:tcBorders>
      </w:tcPr>
    </w:tblStylePr>
    <w:tblStylePr w:type="firstCol">
      <w:rPr>
        <w:b/>
        <w:bCs/>
      </w:rPr>
    </w:tblStylePr>
    <w:tblStylePr w:type="lastCol">
      <w:rPr>
        <w:b/>
        <w:bCs/>
      </w:rPr>
    </w:tblStylePr>
    <w:tblStylePr w:type="band1Vert">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tblStylePr w:type="band1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style>
  <w:style w:type="table" w:styleId="Lyslisteuthevingsfarge6">
    <w:name w:val="Light List Accent 6"/>
    <w:basedOn w:val="Vanligtabell"/>
    <w:uiPriority w:val="61"/>
    <w:semiHidden/>
    <w:unhideWhenUsed/>
    <w:rsid w:val="00AA74EE"/>
    <w:pPr>
      <w:spacing w:after="0" w:line="240" w:lineRule="auto"/>
    </w:p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tblBorders>
    </w:tblPr>
    <w:tblStylePr w:type="firstRow">
      <w:pPr>
        <w:spacing w:before="0" w:after="0" w:line="240" w:lineRule="auto"/>
      </w:pPr>
      <w:rPr>
        <w:b/>
        <w:bCs/>
        <w:color w:val="FFFFFF" w:themeColor="background1"/>
      </w:rPr>
      <w:tblPr/>
      <w:tcPr>
        <w:shd w:val="clear" w:color="auto" w:fill="F58C46" w:themeFill="accent6"/>
      </w:tcPr>
    </w:tblStylePr>
    <w:tblStylePr w:type="lastRow">
      <w:pPr>
        <w:spacing w:before="0" w:after="0" w:line="240" w:lineRule="auto"/>
      </w:pPr>
      <w:rPr>
        <w:b/>
        <w:bCs/>
      </w:rPr>
      <w:tblPr/>
      <w:tcPr>
        <w:tcBorders>
          <w:top w:val="double" w:sz="6" w:space="0" w:color="F58C46" w:themeColor="accent6"/>
          <w:left w:val="single" w:sz="8" w:space="0" w:color="F58C46" w:themeColor="accent6"/>
          <w:bottom w:val="single" w:sz="8" w:space="0" w:color="F58C46" w:themeColor="accent6"/>
          <w:right w:val="single" w:sz="8" w:space="0" w:color="F58C46" w:themeColor="accent6"/>
        </w:tcBorders>
      </w:tcPr>
    </w:tblStylePr>
    <w:tblStylePr w:type="firstCol">
      <w:rPr>
        <w:b/>
        <w:bCs/>
      </w:rPr>
    </w:tblStylePr>
    <w:tblStylePr w:type="lastCol">
      <w:rPr>
        <w:b/>
        <w:bCs/>
      </w:rPr>
    </w:tblStylePr>
    <w:tblStylePr w:type="band1Vert">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tblStylePr w:type="band1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style>
  <w:style w:type="table" w:styleId="Lysskyggelegging">
    <w:name w:val="Light Shading"/>
    <w:basedOn w:val="Vanligtabell"/>
    <w:uiPriority w:val="60"/>
    <w:semiHidden/>
    <w:unhideWhenUsed/>
    <w:rsid w:val="00AA74E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AA74EE"/>
    <w:pPr>
      <w:spacing w:after="0" w:line="240" w:lineRule="auto"/>
    </w:pPr>
    <w:rPr>
      <w:color w:val="257C5A" w:themeColor="accent1" w:themeShade="BF"/>
    </w:rPr>
    <w:tblPr>
      <w:tblStyleRowBandSize w:val="1"/>
      <w:tblStyleColBandSize w:val="1"/>
      <w:tblBorders>
        <w:top w:val="single" w:sz="8" w:space="0" w:color="32A77A" w:themeColor="accent1"/>
        <w:bottom w:val="single" w:sz="8" w:space="0" w:color="32A77A" w:themeColor="accent1"/>
      </w:tblBorders>
    </w:tblPr>
    <w:tblStylePr w:type="firstRow">
      <w:pPr>
        <w:spacing w:before="0" w:after="0" w:line="240" w:lineRule="auto"/>
      </w:pPr>
      <w:rPr>
        <w:b/>
        <w:bCs/>
      </w:rPr>
      <w:tblPr/>
      <w:tcPr>
        <w:tcBorders>
          <w:top w:val="single" w:sz="8" w:space="0" w:color="32A77A" w:themeColor="accent1"/>
          <w:left w:val="nil"/>
          <w:bottom w:val="single" w:sz="8" w:space="0" w:color="32A77A" w:themeColor="accent1"/>
          <w:right w:val="nil"/>
          <w:insideH w:val="nil"/>
          <w:insideV w:val="nil"/>
        </w:tcBorders>
      </w:tcPr>
    </w:tblStylePr>
    <w:tblStylePr w:type="lastRow">
      <w:pPr>
        <w:spacing w:before="0" w:after="0" w:line="240" w:lineRule="auto"/>
      </w:pPr>
      <w:rPr>
        <w:b/>
        <w:bCs/>
      </w:rPr>
      <w:tblPr/>
      <w:tcPr>
        <w:tcBorders>
          <w:top w:val="single" w:sz="8" w:space="0" w:color="32A77A" w:themeColor="accent1"/>
          <w:left w:val="nil"/>
          <w:bottom w:val="single" w:sz="8" w:space="0" w:color="32A77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left w:val="nil"/>
          <w:right w:val="nil"/>
          <w:insideH w:val="nil"/>
          <w:insideV w:val="nil"/>
        </w:tcBorders>
        <w:shd w:val="clear" w:color="auto" w:fill="C7EEDF" w:themeFill="accent1" w:themeFillTint="3F"/>
      </w:tcPr>
    </w:tblStylePr>
  </w:style>
  <w:style w:type="table" w:styleId="Lysskyggelegginguthevingsfarge2">
    <w:name w:val="Light Shading Accent 2"/>
    <w:basedOn w:val="Vanligtabell"/>
    <w:uiPriority w:val="60"/>
    <w:semiHidden/>
    <w:unhideWhenUsed/>
    <w:rsid w:val="00AA74EE"/>
    <w:pPr>
      <w:spacing w:after="0" w:line="240" w:lineRule="auto"/>
    </w:pPr>
    <w:rPr>
      <w:color w:val="FFBC13" w:themeColor="accent2" w:themeShade="BF"/>
    </w:rPr>
    <w:tblPr>
      <w:tblStyleRowBandSize w:val="1"/>
      <w:tblStyleColBandSize w:val="1"/>
      <w:tblBorders>
        <w:top w:val="single" w:sz="8" w:space="0" w:color="FFD770" w:themeColor="accent2"/>
        <w:bottom w:val="single" w:sz="8" w:space="0" w:color="FFD770" w:themeColor="accent2"/>
      </w:tblBorders>
    </w:tblPr>
    <w:tblStylePr w:type="firstRow">
      <w:pPr>
        <w:spacing w:before="0" w:after="0" w:line="240" w:lineRule="auto"/>
      </w:pPr>
      <w:rPr>
        <w:b/>
        <w:bCs/>
      </w:rPr>
      <w:tblPr/>
      <w:tcPr>
        <w:tcBorders>
          <w:top w:val="single" w:sz="8" w:space="0" w:color="FFD770" w:themeColor="accent2"/>
          <w:left w:val="nil"/>
          <w:bottom w:val="single" w:sz="8" w:space="0" w:color="FFD770" w:themeColor="accent2"/>
          <w:right w:val="nil"/>
          <w:insideH w:val="nil"/>
          <w:insideV w:val="nil"/>
        </w:tcBorders>
      </w:tcPr>
    </w:tblStylePr>
    <w:tblStylePr w:type="lastRow">
      <w:pPr>
        <w:spacing w:before="0" w:after="0" w:line="240" w:lineRule="auto"/>
      </w:pPr>
      <w:rPr>
        <w:b/>
        <w:bCs/>
      </w:rPr>
      <w:tblPr/>
      <w:tcPr>
        <w:tcBorders>
          <w:top w:val="single" w:sz="8" w:space="0" w:color="FFD770" w:themeColor="accent2"/>
          <w:left w:val="nil"/>
          <w:bottom w:val="single" w:sz="8" w:space="0" w:color="FFD77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left w:val="nil"/>
          <w:right w:val="nil"/>
          <w:insideH w:val="nil"/>
          <w:insideV w:val="nil"/>
        </w:tcBorders>
        <w:shd w:val="clear" w:color="auto" w:fill="FFF5DB" w:themeFill="accent2" w:themeFillTint="3F"/>
      </w:tcPr>
    </w:tblStylePr>
  </w:style>
  <w:style w:type="table" w:styleId="Lysskyggelegginguthevingsfarge3">
    <w:name w:val="Light Shading Accent 3"/>
    <w:basedOn w:val="Vanligtabell"/>
    <w:uiPriority w:val="60"/>
    <w:semiHidden/>
    <w:unhideWhenUsed/>
    <w:rsid w:val="00AA74EE"/>
    <w:pPr>
      <w:spacing w:after="0" w:line="240" w:lineRule="auto"/>
    </w:pPr>
    <w:rPr>
      <w:color w:val="4A244A" w:themeColor="accent3" w:themeShade="BF"/>
    </w:rPr>
    <w:tblPr>
      <w:tblStyleRowBandSize w:val="1"/>
      <w:tblStyleColBandSize w:val="1"/>
      <w:tblBorders>
        <w:top w:val="single" w:sz="8" w:space="0" w:color="643064" w:themeColor="accent3"/>
        <w:bottom w:val="single" w:sz="8" w:space="0" w:color="643064" w:themeColor="accent3"/>
      </w:tblBorders>
    </w:tblPr>
    <w:tblStylePr w:type="firstRow">
      <w:pPr>
        <w:spacing w:before="0" w:after="0" w:line="240" w:lineRule="auto"/>
      </w:pPr>
      <w:rPr>
        <w:b/>
        <w:bCs/>
      </w:rPr>
      <w:tblPr/>
      <w:tcPr>
        <w:tcBorders>
          <w:top w:val="single" w:sz="8" w:space="0" w:color="643064" w:themeColor="accent3"/>
          <w:left w:val="nil"/>
          <w:bottom w:val="single" w:sz="8" w:space="0" w:color="643064" w:themeColor="accent3"/>
          <w:right w:val="nil"/>
          <w:insideH w:val="nil"/>
          <w:insideV w:val="nil"/>
        </w:tcBorders>
      </w:tcPr>
    </w:tblStylePr>
    <w:tblStylePr w:type="lastRow">
      <w:pPr>
        <w:spacing w:before="0" w:after="0" w:line="240" w:lineRule="auto"/>
      </w:pPr>
      <w:rPr>
        <w:b/>
        <w:bCs/>
      </w:rPr>
      <w:tblPr/>
      <w:tcPr>
        <w:tcBorders>
          <w:top w:val="single" w:sz="8" w:space="0" w:color="643064" w:themeColor="accent3"/>
          <w:left w:val="nil"/>
          <w:bottom w:val="single" w:sz="8" w:space="0" w:color="64306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left w:val="nil"/>
          <w:right w:val="nil"/>
          <w:insideH w:val="nil"/>
          <w:insideV w:val="nil"/>
        </w:tcBorders>
        <w:shd w:val="clear" w:color="auto" w:fill="E2C2E2" w:themeFill="accent3" w:themeFillTint="3F"/>
      </w:tcPr>
    </w:tblStylePr>
  </w:style>
  <w:style w:type="table" w:styleId="Lysskyggelegginguthevingsfarge4">
    <w:name w:val="Light Shading Accent 4"/>
    <w:basedOn w:val="Vanligtabell"/>
    <w:uiPriority w:val="60"/>
    <w:semiHidden/>
    <w:unhideWhenUsed/>
    <w:rsid w:val="00AA74EE"/>
    <w:pPr>
      <w:spacing w:after="0" w:line="240" w:lineRule="auto"/>
    </w:pPr>
    <w:rPr>
      <w:color w:val="36A3AB" w:themeColor="accent4" w:themeShade="BF"/>
    </w:rPr>
    <w:tblPr>
      <w:tblStyleRowBandSize w:val="1"/>
      <w:tblStyleColBandSize w:val="1"/>
      <w:tblBorders>
        <w:top w:val="single" w:sz="8" w:space="0" w:color="60C6CD" w:themeColor="accent4"/>
        <w:bottom w:val="single" w:sz="8" w:space="0" w:color="60C6CD" w:themeColor="accent4"/>
      </w:tblBorders>
    </w:tblPr>
    <w:tblStylePr w:type="firstRow">
      <w:pPr>
        <w:spacing w:before="0" w:after="0" w:line="240" w:lineRule="auto"/>
      </w:pPr>
      <w:rPr>
        <w:b/>
        <w:bCs/>
      </w:rPr>
      <w:tblPr/>
      <w:tcPr>
        <w:tcBorders>
          <w:top w:val="single" w:sz="8" w:space="0" w:color="60C6CD" w:themeColor="accent4"/>
          <w:left w:val="nil"/>
          <w:bottom w:val="single" w:sz="8" w:space="0" w:color="60C6CD" w:themeColor="accent4"/>
          <w:right w:val="nil"/>
          <w:insideH w:val="nil"/>
          <w:insideV w:val="nil"/>
        </w:tcBorders>
      </w:tcPr>
    </w:tblStylePr>
    <w:tblStylePr w:type="lastRow">
      <w:pPr>
        <w:spacing w:before="0" w:after="0" w:line="240" w:lineRule="auto"/>
      </w:pPr>
      <w:rPr>
        <w:b/>
        <w:bCs/>
      </w:rPr>
      <w:tblPr/>
      <w:tcPr>
        <w:tcBorders>
          <w:top w:val="single" w:sz="8" w:space="0" w:color="60C6CD" w:themeColor="accent4"/>
          <w:left w:val="nil"/>
          <w:bottom w:val="single" w:sz="8" w:space="0" w:color="60C6C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left w:val="nil"/>
          <w:right w:val="nil"/>
          <w:insideH w:val="nil"/>
          <w:insideV w:val="nil"/>
        </w:tcBorders>
        <w:shd w:val="clear" w:color="auto" w:fill="D7F0F2" w:themeFill="accent4" w:themeFillTint="3F"/>
      </w:tcPr>
    </w:tblStylePr>
  </w:style>
  <w:style w:type="table" w:styleId="Lysskyggelegginguthevingsfarge5">
    <w:name w:val="Light Shading Accent 5"/>
    <w:basedOn w:val="Vanligtabell"/>
    <w:uiPriority w:val="60"/>
    <w:semiHidden/>
    <w:unhideWhenUsed/>
    <w:rsid w:val="00AA74EE"/>
    <w:pPr>
      <w:spacing w:after="0" w:line="240" w:lineRule="auto"/>
    </w:pPr>
    <w:rPr>
      <w:color w:val="000000" w:themeColor="accent5" w:themeShade="BF"/>
    </w:rPr>
    <w:tblPr>
      <w:tblStyleRowBandSize w:val="1"/>
      <w:tblStyleColBandSize w:val="1"/>
      <w:tblBorders>
        <w:top w:val="single" w:sz="8" w:space="0" w:color="000000" w:themeColor="accent5"/>
        <w:bottom w:val="single" w:sz="8" w:space="0" w:color="000000" w:themeColor="accent5"/>
      </w:tblBorders>
    </w:tblPr>
    <w:tblStylePr w:type="firstRow">
      <w:pPr>
        <w:spacing w:before="0" w:after="0" w:line="240" w:lineRule="auto"/>
      </w:pPr>
      <w:rPr>
        <w:b/>
        <w:bCs/>
      </w:rPr>
      <w:tblPr/>
      <w:tcPr>
        <w:tcBorders>
          <w:top w:val="single" w:sz="8" w:space="0" w:color="000000" w:themeColor="accent5"/>
          <w:left w:val="nil"/>
          <w:bottom w:val="single" w:sz="8" w:space="0" w:color="000000" w:themeColor="accent5"/>
          <w:right w:val="nil"/>
          <w:insideH w:val="nil"/>
          <w:insideV w:val="nil"/>
        </w:tcBorders>
      </w:tcPr>
    </w:tblStylePr>
    <w:tblStylePr w:type="lastRow">
      <w:pPr>
        <w:spacing w:before="0" w:after="0" w:line="240" w:lineRule="auto"/>
      </w:pPr>
      <w:rPr>
        <w:b/>
        <w:bCs/>
      </w:rPr>
      <w:tblPr/>
      <w:tcPr>
        <w:tcBorders>
          <w:top w:val="single" w:sz="8" w:space="0" w:color="000000" w:themeColor="accent5"/>
          <w:left w:val="nil"/>
          <w:bottom w:val="single" w:sz="8" w:space="0" w:color="0000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left w:val="nil"/>
          <w:right w:val="nil"/>
          <w:insideH w:val="nil"/>
          <w:insideV w:val="nil"/>
        </w:tcBorders>
        <w:shd w:val="clear" w:color="auto" w:fill="C0C0C0" w:themeFill="accent5" w:themeFillTint="3F"/>
      </w:tcPr>
    </w:tblStylePr>
  </w:style>
  <w:style w:type="table" w:styleId="Lysskyggelegginguthevingsfarge6">
    <w:name w:val="Light Shading Accent 6"/>
    <w:basedOn w:val="Vanligtabell"/>
    <w:uiPriority w:val="60"/>
    <w:semiHidden/>
    <w:unhideWhenUsed/>
    <w:rsid w:val="00AA74EE"/>
    <w:pPr>
      <w:spacing w:after="0" w:line="240" w:lineRule="auto"/>
    </w:pPr>
    <w:rPr>
      <w:color w:val="DF600C" w:themeColor="accent6" w:themeShade="BF"/>
    </w:rPr>
    <w:tblPr>
      <w:tblStyleRowBandSize w:val="1"/>
      <w:tblStyleColBandSize w:val="1"/>
      <w:tblBorders>
        <w:top w:val="single" w:sz="8" w:space="0" w:color="F58C46" w:themeColor="accent6"/>
        <w:bottom w:val="single" w:sz="8" w:space="0" w:color="F58C46" w:themeColor="accent6"/>
      </w:tblBorders>
    </w:tblPr>
    <w:tblStylePr w:type="firstRow">
      <w:pPr>
        <w:spacing w:before="0" w:after="0" w:line="240" w:lineRule="auto"/>
      </w:pPr>
      <w:rPr>
        <w:b/>
        <w:bCs/>
      </w:rPr>
      <w:tblPr/>
      <w:tcPr>
        <w:tcBorders>
          <w:top w:val="single" w:sz="8" w:space="0" w:color="F58C46" w:themeColor="accent6"/>
          <w:left w:val="nil"/>
          <w:bottom w:val="single" w:sz="8" w:space="0" w:color="F58C46" w:themeColor="accent6"/>
          <w:right w:val="nil"/>
          <w:insideH w:val="nil"/>
          <w:insideV w:val="nil"/>
        </w:tcBorders>
      </w:tcPr>
    </w:tblStylePr>
    <w:tblStylePr w:type="lastRow">
      <w:pPr>
        <w:spacing w:before="0" w:after="0" w:line="240" w:lineRule="auto"/>
      </w:pPr>
      <w:rPr>
        <w:b/>
        <w:bCs/>
      </w:rPr>
      <w:tblPr/>
      <w:tcPr>
        <w:tcBorders>
          <w:top w:val="single" w:sz="8" w:space="0" w:color="F58C46" w:themeColor="accent6"/>
          <w:left w:val="nil"/>
          <w:bottom w:val="single" w:sz="8" w:space="0" w:color="F58C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left w:val="nil"/>
          <w:right w:val="nil"/>
          <w:insideH w:val="nil"/>
          <w:insideV w:val="nil"/>
        </w:tcBorders>
        <w:shd w:val="clear" w:color="auto" w:fill="FCE2D1" w:themeFill="accent6" w:themeFillTint="3F"/>
      </w:tcPr>
    </w:tblStylePr>
  </w:style>
  <w:style w:type="table" w:styleId="Lystrutenett">
    <w:name w:val="Light Grid"/>
    <w:basedOn w:val="Vanligtabell"/>
    <w:uiPriority w:val="62"/>
    <w:semiHidden/>
    <w:unhideWhenUsed/>
    <w:rsid w:val="00AA74E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2">
    <w:name w:val="Light Grid Accent 2"/>
    <w:basedOn w:val="Vanligtabell"/>
    <w:uiPriority w:val="62"/>
    <w:semiHidden/>
    <w:unhideWhenUsed/>
    <w:rsid w:val="00AA74EE"/>
    <w:pPr>
      <w:spacing w:after="0" w:line="240" w:lineRule="auto"/>
    </w:p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insideH w:val="single" w:sz="8" w:space="0" w:color="FFD770" w:themeColor="accent2"/>
        <w:insideV w:val="single" w:sz="8" w:space="0" w:color="FFD77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D770" w:themeColor="accent2"/>
          <w:left w:val="single" w:sz="8" w:space="0" w:color="FFD770" w:themeColor="accent2"/>
          <w:bottom w:val="single" w:sz="18" w:space="0" w:color="FFD770" w:themeColor="accent2"/>
          <w:right w:val="single" w:sz="8" w:space="0" w:color="FFD770" w:themeColor="accent2"/>
          <w:insideH w:val="nil"/>
          <w:insideV w:val="single" w:sz="8" w:space="0" w:color="FFD77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D770" w:themeColor="accent2"/>
          <w:left w:val="single" w:sz="8" w:space="0" w:color="FFD770" w:themeColor="accent2"/>
          <w:bottom w:val="single" w:sz="8" w:space="0" w:color="FFD770" w:themeColor="accent2"/>
          <w:right w:val="single" w:sz="8" w:space="0" w:color="FFD770" w:themeColor="accent2"/>
          <w:insideH w:val="nil"/>
          <w:insideV w:val="single" w:sz="8" w:space="0" w:color="FFD77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tblStylePr w:type="band1Vert">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shd w:val="clear" w:color="auto" w:fill="FFF5DB" w:themeFill="accent2" w:themeFillTint="3F"/>
      </w:tcPr>
    </w:tblStylePr>
    <w:tblStylePr w:type="band1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insideV w:val="single" w:sz="8" w:space="0" w:color="FFD770" w:themeColor="accent2"/>
        </w:tcBorders>
        <w:shd w:val="clear" w:color="auto" w:fill="FFF5DB" w:themeFill="accent2" w:themeFillTint="3F"/>
      </w:tcPr>
    </w:tblStylePr>
    <w:tblStylePr w:type="band2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insideV w:val="single" w:sz="8" w:space="0" w:color="FFD770" w:themeColor="accent2"/>
        </w:tcBorders>
      </w:tcPr>
    </w:tblStylePr>
  </w:style>
  <w:style w:type="table" w:styleId="Lystrutenettuthevingsfarge3">
    <w:name w:val="Light Grid Accent 3"/>
    <w:basedOn w:val="Vanligtabell"/>
    <w:uiPriority w:val="62"/>
    <w:semiHidden/>
    <w:unhideWhenUsed/>
    <w:rsid w:val="00AA74EE"/>
    <w:pPr>
      <w:spacing w:after="0" w:line="240" w:lineRule="auto"/>
    </w:p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insideH w:val="single" w:sz="8" w:space="0" w:color="643064" w:themeColor="accent3"/>
        <w:insideV w:val="single" w:sz="8" w:space="0" w:color="64306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3064" w:themeColor="accent3"/>
          <w:left w:val="single" w:sz="8" w:space="0" w:color="643064" w:themeColor="accent3"/>
          <w:bottom w:val="single" w:sz="18" w:space="0" w:color="643064" w:themeColor="accent3"/>
          <w:right w:val="single" w:sz="8" w:space="0" w:color="643064" w:themeColor="accent3"/>
          <w:insideH w:val="nil"/>
          <w:insideV w:val="single" w:sz="8" w:space="0" w:color="64306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3064" w:themeColor="accent3"/>
          <w:left w:val="single" w:sz="8" w:space="0" w:color="643064" w:themeColor="accent3"/>
          <w:bottom w:val="single" w:sz="8" w:space="0" w:color="643064" w:themeColor="accent3"/>
          <w:right w:val="single" w:sz="8" w:space="0" w:color="643064" w:themeColor="accent3"/>
          <w:insideH w:val="nil"/>
          <w:insideV w:val="single" w:sz="8" w:space="0" w:color="64306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tblStylePr w:type="band1Vert">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shd w:val="clear" w:color="auto" w:fill="E2C2E2" w:themeFill="accent3" w:themeFillTint="3F"/>
      </w:tcPr>
    </w:tblStylePr>
    <w:tblStylePr w:type="band1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insideV w:val="single" w:sz="8" w:space="0" w:color="643064" w:themeColor="accent3"/>
        </w:tcBorders>
        <w:shd w:val="clear" w:color="auto" w:fill="E2C2E2" w:themeFill="accent3" w:themeFillTint="3F"/>
      </w:tcPr>
    </w:tblStylePr>
    <w:tblStylePr w:type="band2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insideV w:val="single" w:sz="8" w:space="0" w:color="643064" w:themeColor="accent3"/>
        </w:tcBorders>
      </w:tcPr>
    </w:tblStylePr>
  </w:style>
  <w:style w:type="table" w:styleId="Lystrutenettuthevingsfarge4">
    <w:name w:val="Light Grid Accent 4"/>
    <w:basedOn w:val="Vanligtabell"/>
    <w:uiPriority w:val="62"/>
    <w:semiHidden/>
    <w:unhideWhenUsed/>
    <w:rsid w:val="00AA74EE"/>
    <w:pPr>
      <w:spacing w:after="0" w:line="240" w:lineRule="auto"/>
    </w:p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insideH w:val="single" w:sz="8" w:space="0" w:color="60C6CD" w:themeColor="accent4"/>
        <w:insideV w:val="single" w:sz="8" w:space="0" w:color="60C6CD"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0C6CD" w:themeColor="accent4"/>
          <w:left w:val="single" w:sz="8" w:space="0" w:color="60C6CD" w:themeColor="accent4"/>
          <w:bottom w:val="single" w:sz="18" w:space="0" w:color="60C6CD" w:themeColor="accent4"/>
          <w:right w:val="single" w:sz="8" w:space="0" w:color="60C6CD" w:themeColor="accent4"/>
          <w:insideH w:val="nil"/>
          <w:insideV w:val="single" w:sz="8" w:space="0" w:color="60C6CD"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0C6CD" w:themeColor="accent4"/>
          <w:left w:val="single" w:sz="8" w:space="0" w:color="60C6CD" w:themeColor="accent4"/>
          <w:bottom w:val="single" w:sz="8" w:space="0" w:color="60C6CD" w:themeColor="accent4"/>
          <w:right w:val="single" w:sz="8" w:space="0" w:color="60C6CD" w:themeColor="accent4"/>
          <w:insideH w:val="nil"/>
          <w:insideV w:val="single" w:sz="8" w:space="0" w:color="60C6CD"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tblStylePr w:type="band1Vert">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shd w:val="clear" w:color="auto" w:fill="D7F0F2" w:themeFill="accent4" w:themeFillTint="3F"/>
      </w:tcPr>
    </w:tblStylePr>
    <w:tblStylePr w:type="band1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insideV w:val="single" w:sz="8" w:space="0" w:color="60C6CD" w:themeColor="accent4"/>
        </w:tcBorders>
        <w:shd w:val="clear" w:color="auto" w:fill="D7F0F2" w:themeFill="accent4" w:themeFillTint="3F"/>
      </w:tcPr>
    </w:tblStylePr>
    <w:tblStylePr w:type="band2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insideV w:val="single" w:sz="8" w:space="0" w:color="60C6CD" w:themeColor="accent4"/>
        </w:tcBorders>
      </w:tcPr>
    </w:tblStylePr>
  </w:style>
  <w:style w:type="table" w:styleId="Lystrutenettuthevingsfarge5">
    <w:name w:val="Light Grid Accent 5"/>
    <w:basedOn w:val="Vanligtabell"/>
    <w:uiPriority w:val="62"/>
    <w:semiHidden/>
    <w:unhideWhenUsed/>
    <w:rsid w:val="00AA74EE"/>
    <w:pPr>
      <w:spacing w:after="0" w:line="240" w:lineRule="auto"/>
    </w:p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insideH w:val="single" w:sz="8" w:space="0" w:color="000000" w:themeColor="accent5"/>
        <w:insideV w:val="single" w:sz="8" w:space="0" w:color="0000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5"/>
          <w:left w:val="single" w:sz="8" w:space="0" w:color="000000" w:themeColor="accent5"/>
          <w:bottom w:val="single" w:sz="18" w:space="0" w:color="000000" w:themeColor="accent5"/>
          <w:right w:val="single" w:sz="8" w:space="0" w:color="000000" w:themeColor="accent5"/>
          <w:insideH w:val="nil"/>
          <w:insideV w:val="single" w:sz="8" w:space="0" w:color="0000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5"/>
          <w:left w:val="single" w:sz="8" w:space="0" w:color="000000" w:themeColor="accent5"/>
          <w:bottom w:val="single" w:sz="8" w:space="0" w:color="000000" w:themeColor="accent5"/>
          <w:right w:val="single" w:sz="8" w:space="0" w:color="000000" w:themeColor="accent5"/>
          <w:insideH w:val="nil"/>
          <w:insideV w:val="single" w:sz="8" w:space="0" w:color="0000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tblStylePr w:type="band1Vert">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shd w:val="clear" w:color="auto" w:fill="C0C0C0" w:themeFill="accent5" w:themeFillTint="3F"/>
      </w:tcPr>
    </w:tblStylePr>
    <w:tblStylePr w:type="band1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insideV w:val="single" w:sz="8" w:space="0" w:color="000000" w:themeColor="accent5"/>
        </w:tcBorders>
        <w:shd w:val="clear" w:color="auto" w:fill="C0C0C0" w:themeFill="accent5" w:themeFillTint="3F"/>
      </w:tcPr>
    </w:tblStylePr>
    <w:tblStylePr w:type="band2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insideV w:val="single" w:sz="8" w:space="0" w:color="000000" w:themeColor="accent5"/>
        </w:tcBorders>
      </w:tcPr>
    </w:tblStylePr>
  </w:style>
  <w:style w:type="table" w:styleId="Lystrutenettuthevingsfarge6">
    <w:name w:val="Light Grid Accent 6"/>
    <w:basedOn w:val="Vanligtabell"/>
    <w:uiPriority w:val="62"/>
    <w:semiHidden/>
    <w:unhideWhenUsed/>
    <w:rsid w:val="00AA74EE"/>
    <w:pPr>
      <w:spacing w:after="0" w:line="240" w:lineRule="auto"/>
    </w:p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insideH w:val="single" w:sz="8" w:space="0" w:color="F58C46" w:themeColor="accent6"/>
        <w:insideV w:val="single" w:sz="8" w:space="0" w:color="F58C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58C46" w:themeColor="accent6"/>
          <w:left w:val="single" w:sz="8" w:space="0" w:color="F58C46" w:themeColor="accent6"/>
          <w:bottom w:val="single" w:sz="18" w:space="0" w:color="F58C46" w:themeColor="accent6"/>
          <w:right w:val="single" w:sz="8" w:space="0" w:color="F58C46" w:themeColor="accent6"/>
          <w:insideH w:val="nil"/>
          <w:insideV w:val="single" w:sz="8" w:space="0" w:color="F58C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58C46" w:themeColor="accent6"/>
          <w:left w:val="single" w:sz="8" w:space="0" w:color="F58C46" w:themeColor="accent6"/>
          <w:bottom w:val="single" w:sz="8" w:space="0" w:color="F58C46" w:themeColor="accent6"/>
          <w:right w:val="single" w:sz="8" w:space="0" w:color="F58C46" w:themeColor="accent6"/>
          <w:insideH w:val="nil"/>
          <w:insideV w:val="single" w:sz="8" w:space="0" w:color="F58C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tblStylePr w:type="band1Vert">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shd w:val="clear" w:color="auto" w:fill="FCE2D1" w:themeFill="accent6" w:themeFillTint="3F"/>
      </w:tcPr>
    </w:tblStylePr>
    <w:tblStylePr w:type="band1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insideV w:val="single" w:sz="8" w:space="0" w:color="F58C46" w:themeColor="accent6"/>
        </w:tcBorders>
        <w:shd w:val="clear" w:color="auto" w:fill="FCE2D1" w:themeFill="accent6" w:themeFillTint="3F"/>
      </w:tcPr>
    </w:tblStylePr>
    <w:tblStylePr w:type="band2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insideV w:val="single" w:sz="8" w:space="0" w:color="F58C46" w:themeColor="accent6"/>
        </w:tcBorders>
      </w:tcPr>
    </w:tblStylePr>
  </w:style>
  <w:style w:type="paragraph" w:styleId="Makrotekst">
    <w:name w:val="macro"/>
    <w:link w:val="MakrotekstTegn"/>
    <w:uiPriority w:val="99"/>
    <w:semiHidden/>
    <w:rsid w:val="00AA74E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sz w:val="20"/>
      <w:szCs w:val="20"/>
    </w:rPr>
  </w:style>
  <w:style w:type="character" w:customStyle="1" w:styleId="MakrotekstTegn">
    <w:name w:val="Makrotekst Tegn"/>
    <w:basedOn w:val="Standardskriftforavsnitt"/>
    <w:link w:val="Makrotekst"/>
    <w:uiPriority w:val="99"/>
    <w:semiHidden/>
    <w:rsid w:val="00AA74EE"/>
    <w:rPr>
      <w:rFonts w:ascii="Consolas" w:hAnsi="Consolas"/>
      <w:sz w:val="20"/>
      <w:szCs w:val="20"/>
    </w:rPr>
  </w:style>
  <w:style w:type="paragraph" w:styleId="Meldingshode">
    <w:name w:val="Message Header"/>
    <w:basedOn w:val="Normal"/>
    <w:link w:val="MeldingshodeTegn"/>
    <w:uiPriority w:val="99"/>
    <w:semiHidden/>
    <w:rsid w:val="00AA74EE"/>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AA74EE"/>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rsid w:val="00AA74EE"/>
    <w:rPr>
      <w:sz w:val="16"/>
      <w:szCs w:val="16"/>
    </w:rPr>
  </w:style>
  <w:style w:type="table" w:styleId="Middelsliste1">
    <w:name w:val="Medium Lis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32A77A" w:themeColor="accent1"/>
        <w:bottom w:val="single" w:sz="8" w:space="0" w:color="32A77A" w:themeColor="accent1"/>
      </w:tblBorders>
    </w:tblPr>
    <w:tblStylePr w:type="firstRow">
      <w:rPr>
        <w:rFonts w:asciiTheme="majorHAnsi" w:eastAsiaTheme="majorEastAsia" w:hAnsiTheme="majorHAnsi" w:cstheme="majorBidi"/>
      </w:rPr>
      <w:tblPr/>
      <w:tcPr>
        <w:tcBorders>
          <w:top w:val="nil"/>
          <w:bottom w:val="single" w:sz="8" w:space="0" w:color="32A77A" w:themeColor="accent1"/>
        </w:tcBorders>
      </w:tcPr>
    </w:tblStylePr>
    <w:tblStylePr w:type="lastRow">
      <w:rPr>
        <w:b/>
        <w:bCs/>
        <w:color w:val="000000" w:themeColor="text2"/>
      </w:rPr>
      <w:tblPr/>
      <w:tcPr>
        <w:tcBorders>
          <w:top w:val="single" w:sz="8" w:space="0" w:color="32A77A" w:themeColor="accent1"/>
          <w:bottom w:val="single" w:sz="8" w:space="0" w:color="32A77A" w:themeColor="accent1"/>
        </w:tcBorders>
      </w:tcPr>
    </w:tblStylePr>
    <w:tblStylePr w:type="firstCol">
      <w:rPr>
        <w:b/>
        <w:bCs/>
      </w:rPr>
    </w:tblStylePr>
    <w:tblStylePr w:type="lastCol">
      <w:rPr>
        <w:b/>
        <w:bCs/>
      </w:rPr>
      <w:tblPr/>
      <w:tcPr>
        <w:tcBorders>
          <w:top w:val="single" w:sz="8" w:space="0" w:color="32A77A" w:themeColor="accent1"/>
          <w:bottom w:val="single" w:sz="8" w:space="0" w:color="32A77A" w:themeColor="accent1"/>
        </w:tcBorders>
      </w:tcPr>
    </w:tblStylePr>
    <w:tblStylePr w:type="band1Vert">
      <w:tblPr/>
      <w:tcPr>
        <w:shd w:val="clear" w:color="auto" w:fill="C7EEDF" w:themeFill="accent1" w:themeFillTint="3F"/>
      </w:tcPr>
    </w:tblStylePr>
    <w:tblStylePr w:type="band1Horz">
      <w:tblPr/>
      <w:tcPr>
        <w:shd w:val="clear" w:color="auto" w:fill="C7EEDF" w:themeFill="accent1" w:themeFillTint="3F"/>
      </w:tcPr>
    </w:tblStylePr>
  </w:style>
  <w:style w:type="table" w:styleId="Middelsliste1uthevingsfarge2">
    <w:name w:val="Medium List 1 Accent 2"/>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FFD770" w:themeColor="accent2"/>
        <w:bottom w:val="single" w:sz="8" w:space="0" w:color="FFD770" w:themeColor="accent2"/>
      </w:tblBorders>
    </w:tblPr>
    <w:tblStylePr w:type="firstRow">
      <w:rPr>
        <w:rFonts w:asciiTheme="majorHAnsi" w:eastAsiaTheme="majorEastAsia" w:hAnsiTheme="majorHAnsi" w:cstheme="majorBidi"/>
      </w:rPr>
      <w:tblPr/>
      <w:tcPr>
        <w:tcBorders>
          <w:top w:val="nil"/>
          <w:bottom w:val="single" w:sz="8" w:space="0" w:color="FFD770" w:themeColor="accent2"/>
        </w:tcBorders>
      </w:tcPr>
    </w:tblStylePr>
    <w:tblStylePr w:type="lastRow">
      <w:rPr>
        <w:b/>
        <w:bCs/>
        <w:color w:val="000000" w:themeColor="text2"/>
      </w:rPr>
      <w:tblPr/>
      <w:tcPr>
        <w:tcBorders>
          <w:top w:val="single" w:sz="8" w:space="0" w:color="FFD770" w:themeColor="accent2"/>
          <w:bottom w:val="single" w:sz="8" w:space="0" w:color="FFD770" w:themeColor="accent2"/>
        </w:tcBorders>
      </w:tcPr>
    </w:tblStylePr>
    <w:tblStylePr w:type="firstCol">
      <w:rPr>
        <w:b/>
        <w:bCs/>
      </w:rPr>
    </w:tblStylePr>
    <w:tblStylePr w:type="lastCol">
      <w:rPr>
        <w:b/>
        <w:bCs/>
      </w:rPr>
      <w:tblPr/>
      <w:tcPr>
        <w:tcBorders>
          <w:top w:val="single" w:sz="8" w:space="0" w:color="FFD770" w:themeColor="accent2"/>
          <w:bottom w:val="single" w:sz="8" w:space="0" w:color="FFD770" w:themeColor="accent2"/>
        </w:tcBorders>
      </w:tcPr>
    </w:tblStylePr>
    <w:tblStylePr w:type="band1Vert">
      <w:tblPr/>
      <w:tcPr>
        <w:shd w:val="clear" w:color="auto" w:fill="FFF5DB" w:themeFill="accent2" w:themeFillTint="3F"/>
      </w:tcPr>
    </w:tblStylePr>
    <w:tblStylePr w:type="band1Horz">
      <w:tblPr/>
      <w:tcPr>
        <w:shd w:val="clear" w:color="auto" w:fill="FFF5DB" w:themeFill="accent2" w:themeFillTint="3F"/>
      </w:tcPr>
    </w:tblStylePr>
  </w:style>
  <w:style w:type="table" w:styleId="Middelsliste1uthevingsfarge3">
    <w:name w:val="Medium List 1 Accent 3"/>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643064" w:themeColor="accent3"/>
        <w:bottom w:val="single" w:sz="8" w:space="0" w:color="643064" w:themeColor="accent3"/>
      </w:tblBorders>
    </w:tblPr>
    <w:tblStylePr w:type="firstRow">
      <w:rPr>
        <w:rFonts w:asciiTheme="majorHAnsi" w:eastAsiaTheme="majorEastAsia" w:hAnsiTheme="majorHAnsi" w:cstheme="majorBidi"/>
      </w:rPr>
      <w:tblPr/>
      <w:tcPr>
        <w:tcBorders>
          <w:top w:val="nil"/>
          <w:bottom w:val="single" w:sz="8" w:space="0" w:color="643064" w:themeColor="accent3"/>
        </w:tcBorders>
      </w:tcPr>
    </w:tblStylePr>
    <w:tblStylePr w:type="lastRow">
      <w:rPr>
        <w:b/>
        <w:bCs/>
        <w:color w:val="000000" w:themeColor="text2"/>
      </w:rPr>
      <w:tblPr/>
      <w:tcPr>
        <w:tcBorders>
          <w:top w:val="single" w:sz="8" w:space="0" w:color="643064" w:themeColor="accent3"/>
          <w:bottom w:val="single" w:sz="8" w:space="0" w:color="643064" w:themeColor="accent3"/>
        </w:tcBorders>
      </w:tcPr>
    </w:tblStylePr>
    <w:tblStylePr w:type="firstCol">
      <w:rPr>
        <w:b/>
        <w:bCs/>
      </w:rPr>
    </w:tblStylePr>
    <w:tblStylePr w:type="lastCol">
      <w:rPr>
        <w:b/>
        <w:bCs/>
      </w:rPr>
      <w:tblPr/>
      <w:tcPr>
        <w:tcBorders>
          <w:top w:val="single" w:sz="8" w:space="0" w:color="643064" w:themeColor="accent3"/>
          <w:bottom w:val="single" w:sz="8" w:space="0" w:color="643064" w:themeColor="accent3"/>
        </w:tcBorders>
      </w:tcPr>
    </w:tblStylePr>
    <w:tblStylePr w:type="band1Vert">
      <w:tblPr/>
      <w:tcPr>
        <w:shd w:val="clear" w:color="auto" w:fill="E2C2E2" w:themeFill="accent3" w:themeFillTint="3F"/>
      </w:tcPr>
    </w:tblStylePr>
    <w:tblStylePr w:type="band1Horz">
      <w:tblPr/>
      <w:tcPr>
        <w:shd w:val="clear" w:color="auto" w:fill="E2C2E2" w:themeFill="accent3" w:themeFillTint="3F"/>
      </w:tcPr>
    </w:tblStylePr>
  </w:style>
  <w:style w:type="table" w:styleId="Middelsliste1uthevingsfarge4">
    <w:name w:val="Medium List 1 Accent 4"/>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60C6CD" w:themeColor="accent4"/>
        <w:bottom w:val="single" w:sz="8" w:space="0" w:color="60C6CD" w:themeColor="accent4"/>
      </w:tblBorders>
    </w:tblPr>
    <w:tblStylePr w:type="firstRow">
      <w:rPr>
        <w:rFonts w:asciiTheme="majorHAnsi" w:eastAsiaTheme="majorEastAsia" w:hAnsiTheme="majorHAnsi" w:cstheme="majorBidi"/>
      </w:rPr>
      <w:tblPr/>
      <w:tcPr>
        <w:tcBorders>
          <w:top w:val="nil"/>
          <w:bottom w:val="single" w:sz="8" w:space="0" w:color="60C6CD" w:themeColor="accent4"/>
        </w:tcBorders>
      </w:tcPr>
    </w:tblStylePr>
    <w:tblStylePr w:type="lastRow">
      <w:rPr>
        <w:b/>
        <w:bCs/>
        <w:color w:val="000000" w:themeColor="text2"/>
      </w:rPr>
      <w:tblPr/>
      <w:tcPr>
        <w:tcBorders>
          <w:top w:val="single" w:sz="8" w:space="0" w:color="60C6CD" w:themeColor="accent4"/>
          <w:bottom w:val="single" w:sz="8" w:space="0" w:color="60C6CD" w:themeColor="accent4"/>
        </w:tcBorders>
      </w:tcPr>
    </w:tblStylePr>
    <w:tblStylePr w:type="firstCol">
      <w:rPr>
        <w:b/>
        <w:bCs/>
      </w:rPr>
    </w:tblStylePr>
    <w:tblStylePr w:type="lastCol">
      <w:rPr>
        <w:b/>
        <w:bCs/>
      </w:rPr>
      <w:tblPr/>
      <w:tcPr>
        <w:tcBorders>
          <w:top w:val="single" w:sz="8" w:space="0" w:color="60C6CD" w:themeColor="accent4"/>
          <w:bottom w:val="single" w:sz="8" w:space="0" w:color="60C6CD" w:themeColor="accent4"/>
        </w:tcBorders>
      </w:tcPr>
    </w:tblStylePr>
    <w:tblStylePr w:type="band1Vert">
      <w:tblPr/>
      <w:tcPr>
        <w:shd w:val="clear" w:color="auto" w:fill="D7F0F2" w:themeFill="accent4" w:themeFillTint="3F"/>
      </w:tcPr>
    </w:tblStylePr>
    <w:tblStylePr w:type="band1Horz">
      <w:tblPr/>
      <w:tcPr>
        <w:shd w:val="clear" w:color="auto" w:fill="D7F0F2" w:themeFill="accent4" w:themeFillTint="3F"/>
      </w:tcPr>
    </w:tblStylePr>
  </w:style>
  <w:style w:type="table" w:styleId="Middelsliste1uthevingsfarge5">
    <w:name w:val="Medium List 1 Accent 5"/>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000000" w:themeColor="accent5"/>
        <w:bottom w:val="single" w:sz="8" w:space="0" w:color="000000" w:themeColor="accent5"/>
      </w:tblBorders>
    </w:tblPr>
    <w:tblStylePr w:type="firstRow">
      <w:rPr>
        <w:rFonts w:asciiTheme="majorHAnsi" w:eastAsiaTheme="majorEastAsia" w:hAnsiTheme="majorHAnsi" w:cstheme="majorBidi"/>
      </w:rPr>
      <w:tblPr/>
      <w:tcPr>
        <w:tcBorders>
          <w:top w:val="nil"/>
          <w:bottom w:val="single" w:sz="8" w:space="0" w:color="000000" w:themeColor="accent5"/>
        </w:tcBorders>
      </w:tcPr>
    </w:tblStylePr>
    <w:tblStylePr w:type="lastRow">
      <w:rPr>
        <w:b/>
        <w:bCs/>
        <w:color w:val="000000" w:themeColor="text2"/>
      </w:rPr>
      <w:tblPr/>
      <w:tcPr>
        <w:tcBorders>
          <w:top w:val="single" w:sz="8" w:space="0" w:color="000000" w:themeColor="accent5"/>
          <w:bottom w:val="single" w:sz="8" w:space="0" w:color="000000" w:themeColor="accent5"/>
        </w:tcBorders>
      </w:tcPr>
    </w:tblStylePr>
    <w:tblStylePr w:type="firstCol">
      <w:rPr>
        <w:b/>
        <w:bCs/>
      </w:rPr>
    </w:tblStylePr>
    <w:tblStylePr w:type="lastCol">
      <w:rPr>
        <w:b/>
        <w:bCs/>
      </w:rPr>
      <w:tblPr/>
      <w:tcPr>
        <w:tcBorders>
          <w:top w:val="single" w:sz="8" w:space="0" w:color="000000" w:themeColor="accent5"/>
          <w:bottom w:val="single" w:sz="8" w:space="0" w:color="000000" w:themeColor="accent5"/>
        </w:tcBorders>
      </w:tcPr>
    </w:tblStylePr>
    <w:tblStylePr w:type="band1Vert">
      <w:tblPr/>
      <w:tcPr>
        <w:shd w:val="clear" w:color="auto" w:fill="C0C0C0" w:themeFill="accent5" w:themeFillTint="3F"/>
      </w:tcPr>
    </w:tblStylePr>
    <w:tblStylePr w:type="band1Horz">
      <w:tblPr/>
      <w:tcPr>
        <w:shd w:val="clear" w:color="auto" w:fill="C0C0C0" w:themeFill="accent5" w:themeFillTint="3F"/>
      </w:tcPr>
    </w:tblStylePr>
  </w:style>
  <w:style w:type="table" w:styleId="Middelsliste1uthevingsfarge6">
    <w:name w:val="Medium List 1 Accent 6"/>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F58C46" w:themeColor="accent6"/>
        <w:bottom w:val="single" w:sz="8" w:space="0" w:color="F58C46" w:themeColor="accent6"/>
      </w:tblBorders>
    </w:tblPr>
    <w:tblStylePr w:type="firstRow">
      <w:rPr>
        <w:rFonts w:asciiTheme="majorHAnsi" w:eastAsiaTheme="majorEastAsia" w:hAnsiTheme="majorHAnsi" w:cstheme="majorBidi"/>
      </w:rPr>
      <w:tblPr/>
      <w:tcPr>
        <w:tcBorders>
          <w:top w:val="nil"/>
          <w:bottom w:val="single" w:sz="8" w:space="0" w:color="F58C46" w:themeColor="accent6"/>
        </w:tcBorders>
      </w:tcPr>
    </w:tblStylePr>
    <w:tblStylePr w:type="lastRow">
      <w:rPr>
        <w:b/>
        <w:bCs/>
        <w:color w:val="000000" w:themeColor="text2"/>
      </w:rPr>
      <w:tblPr/>
      <w:tcPr>
        <w:tcBorders>
          <w:top w:val="single" w:sz="8" w:space="0" w:color="F58C46" w:themeColor="accent6"/>
          <w:bottom w:val="single" w:sz="8" w:space="0" w:color="F58C46" w:themeColor="accent6"/>
        </w:tcBorders>
      </w:tcPr>
    </w:tblStylePr>
    <w:tblStylePr w:type="firstCol">
      <w:rPr>
        <w:b/>
        <w:bCs/>
      </w:rPr>
    </w:tblStylePr>
    <w:tblStylePr w:type="lastCol">
      <w:rPr>
        <w:b/>
        <w:bCs/>
      </w:rPr>
      <w:tblPr/>
      <w:tcPr>
        <w:tcBorders>
          <w:top w:val="single" w:sz="8" w:space="0" w:color="F58C46" w:themeColor="accent6"/>
          <w:bottom w:val="single" w:sz="8" w:space="0" w:color="F58C46" w:themeColor="accent6"/>
        </w:tcBorders>
      </w:tcPr>
    </w:tblStylePr>
    <w:tblStylePr w:type="band1Vert">
      <w:tblPr/>
      <w:tcPr>
        <w:shd w:val="clear" w:color="auto" w:fill="FCE2D1" w:themeFill="accent6" w:themeFillTint="3F"/>
      </w:tcPr>
    </w:tblStylePr>
    <w:tblStylePr w:type="band1Horz">
      <w:tblPr/>
      <w:tcPr>
        <w:shd w:val="clear" w:color="auto" w:fill="FCE2D1" w:themeFill="accent6" w:themeFillTint="3F"/>
      </w:tcPr>
    </w:tblStylePr>
  </w:style>
  <w:style w:type="table" w:styleId="Middelsliste2">
    <w:name w:val="Medium List 2"/>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tblBorders>
    </w:tblPr>
    <w:tblStylePr w:type="firstRow">
      <w:rPr>
        <w:sz w:val="24"/>
        <w:szCs w:val="24"/>
      </w:rPr>
      <w:tblPr/>
      <w:tcPr>
        <w:tcBorders>
          <w:top w:val="nil"/>
          <w:left w:val="nil"/>
          <w:bottom w:val="single" w:sz="24" w:space="0" w:color="32A77A"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2A77A" w:themeColor="accent1"/>
          <w:insideH w:val="nil"/>
          <w:insideV w:val="nil"/>
        </w:tcBorders>
        <w:shd w:val="clear" w:color="auto" w:fill="FFFFFF" w:themeFill="background1"/>
      </w:tcPr>
    </w:tblStylePr>
    <w:tblStylePr w:type="lastCol">
      <w:tblPr/>
      <w:tcPr>
        <w:tcBorders>
          <w:top w:val="nil"/>
          <w:left w:val="single" w:sz="8" w:space="0" w:color="32A77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top w:val="nil"/>
          <w:bottom w:val="nil"/>
          <w:insideH w:val="nil"/>
          <w:insideV w:val="nil"/>
        </w:tcBorders>
        <w:shd w:val="clear" w:color="auto" w:fill="C7EED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tblBorders>
    </w:tblPr>
    <w:tblStylePr w:type="firstRow">
      <w:rPr>
        <w:sz w:val="24"/>
        <w:szCs w:val="24"/>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D770" w:themeColor="accent2"/>
          <w:insideH w:val="nil"/>
          <w:insideV w:val="nil"/>
        </w:tcBorders>
        <w:shd w:val="clear" w:color="auto" w:fill="FFFFFF" w:themeFill="background1"/>
      </w:tcPr>
    </w:tblStylePr>
    <w:tblStylePr w:type="lastCol">
      <w:tblPr/>
      <w:tcPr>
        <w:tcBorders>
          <w:top w:val="nil"/>
          <w:left w:val="single" w:sz="8" w:space="0" w:color="FFD77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top w:val="nil"/>
          <w:bottom w:val="nil"/>
          <w:insideH w:val="nil"/>
          <w:insideV w:val="nil"/>
        </w:tcBorders>
        <w:shd w:val="clear" w:color="auto" w:fill="FFF5D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tblBorders>
    </w:tblPr>
    <w:tblStylePr w:type="firstRow">
      <w:rPr>
        <w:sz w:val="24"/>
        <w:szCs w:val="24"/>
      </w:rPr>
      <w:tblPr/>
      <w:tcPr>
        <w:tcBorders>
          <w:top w:val="nil"/>
          <w:left w:val="nil"/>
          <w:bottom w:val="single" w:sz="24" w:space="0" w:color="643064"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3064" w:themeColor="accent3"/>
          <w:insideH w:val="nil"/>
          <w:insideV w:val="nil"/>
        </w:tcBorders>
        <w:shd w:val="clear" w:color="auto" w:fill="FFFFFF" w:themeFill="background1"/>
      </w:tcPr>
    </w:tblStylePr>
    <w:tblStylePr w:type="lastCol">
      <w:tblPr/>
      <w:tcPr>
        <w:tcBorders>
          <w:top w:val="nil"/>
          <w:left w:val="single" w:sz="8" w:space="0" w:color="64306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top w:val="nil"/>
          <w:bottom w:val="nil"/>
          <w:insideH w:val="nil"/>
          <w:insideV w:val="nil"/>
        </w:tcBorders>
        <w:shd w:val="clear" w:color="auto" w:fill="E2C2E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tblBorders>
    </w:tblPr>
    <w:tblStylePr w:type="firstRow">
      <w:rPr>
        <w:sz w:val="24"/>
        <w:szCs w:val="24"/>
      </w:rPr>
      <w:tblPr/>
      <w:tcPr>
        <w:tcBorders>
          <w:top w:val="nil"/>
          <w:left w:val="nil"/>
          <w:bottom w:val="single" w:sz="24" w:space="0" w:color="60C6CD"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0C6CD" w:themeColor="accent4"/>
          <w:insideH w:val="nil"/>
          <w:insideV w:val="nil"/>
        </w:tcBorders>
        <w:shd w:val="clear" w:color="auto" w:fill="FFFFFF" w:themeFill="background1"/>
      </w:tcPr>
    </w:tblStylePr>
    <w:tblStylePr w:type="lastCol">
      <w:tblPr/>
      <w:tcPr>
        <w:tcBorders>
          <w:top w:val="nil"/>
          <w:left w:val="single" w:sz="8" w:space="0" w:color="60C6CD"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top w:val="nil"/>
          <w:bottom w:val="nil"/>
          <w:insideH w:val="nil"/>
          <w:insideV w:val="nil"/>
        </w:tcBorders>
        <w:shd w:val="clear" w:color="auto" w:fill="D7F0F2"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tblBorders>
    </w:tblPr>
    <w:tblStylePr w:type="firstRow">
      <w:rPr>
        <w:sz w:val="24"/>
        <w:szCs w:val="24"/>
      </w:rPr>
      <w:tblPr/>
      <w:tcPr>
        <w:tcBorders>
          <w:top w:val="nil"/>
          <w:left w:val="nil"/>
          <w:bottom w:val="single" w:sz="24" w:space="0" w:color="000000"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accent5"/>
          <w:insideH w:val="nil"/>
          <w:insideV w:val="nil"/>
        </w:tcBorders>
        <w:shd w:val="clear" w:color="auto" w:fill="FFFFFF" w:themeFill="background1"/>
      </w:tcPr>
    </w:tblStylePr>
    <w:tblStylePr w:type="lastCol">
      <w:tblPr/>
      <w:tcPr>
        <w:tcBorders>
          <w:top w:val="nil"/>
          <w:left w:val="single" w:sz="8" w:space="0" w:color="0000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top w:val="nil"/>
          <w:bottom w:val="nil"/>
          <w:insideH w:val="nil"/>
          <w:insideV w:val="nil"/>
        </w:tcBorders>
        <w:shd w:val="clear" w:color="auto" w:fill="C0C0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tblBorders>
    </w:tblPr>
    <w:tblStylePr w:type="firstRow">
      <w:rPr>
        <w:sz w:val="24"/>
        <w:szCs w:val="24"/>
      </w:rPr>
      <w:tblPr/>
      <w:tcPr>
        <w:tcBorders>
          <w:top w:val="nil"/>
          <w:left w:val="nil"/>
          <w:bottom w:val="single" w:sz="24" w:space="0" w:color="F58C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58C46" w:themeColor="accent6"/>
          <w:insideH w:val="nil"/>
          <w:insideV w:val="nil"/>
        </w:tcBorders>
        <w:shd w:val="clear" w:color="auto" w:fill="FFFFFF" w:themeFill="background1"/>
      </w:tcPr>
    </w:tblStylePr>
    <w:tblStylePr w:type="lastCol">
      <w:tblPr/>
      <w:tcPr>
        <w:tcBorders>
          <w:top w:val="nil"/>
          <w:left w:val="single" w:sz="8" w:space="0" w:color="F58C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top w:val="nil"/>
          <w:bottom w:val="nil"/>
          <w:insideH w:val="nil"/>
          <w:insideV w:val="nil"/>
        </w:tcBorders>
        <w:shd w:val="clear" w:color="auto" w:fill="FCE2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AA74E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AA74EE"/>
    <w:pPr>
      <w:spacing w:after="0" w:line="240" w:lineRule="auto"/>
    </w:pPr>
    <w:tblPr>
      <w:tblStyleRowBandSize w:val="1"/>
      <w:tblStyleColBandSize w:val="1"/>
      <w:tbl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single" w:sz="8" w:space="0" w:color="56CC9E" w:themeColor="accent1" w:themeTint="BF"/>
        <w:insideV w:val="single" w:sz="8" w:space="0" w:color="56CC9E" w:themeColor="accent1" w:themeTint="BF"/>
      </w:tblBorders>
    </w:tblPr>
    <w:tcPr>
      <w:shd w:val="clear" w:color="auto" w:fill="C7EEDF" w:themeFill="accent1" w:themeFillTint="3F"/>
    </w:tcPr>
    <w:tblStylePr w:type="firstRow">
      <w:rPr>
        <w:b/>
        <w:bCs/>
      </w:rPr>
    </w:tblStylePr>
    <w:tblStylePr w:type="lastRow">
      <w:rPr>
        <w:b/>
        <w:bCs/>
      </w:rPr>
      <w:tblPr/>
      <w:tcPr>
        <w:tcBorders>
          <w:top w:val="single" w:sz="18" w:space="0" w:color="56CC9E" w:themeColor="accent1" w:themeTint="BF"/>
        </w:tcBorders>
      </w:tcPr>
    </w:tblStylePr>
    <w:tblStylePr w:type="firstCol">
      <w:rPr>
        <w:b/>
        <w:bCs/>
      </w:rPr>
    </w:tblStylePr>
    <w:tblStylePr w:type="lastCol">
      <w:rPr>
        <w:b/>
        <w:bCs/>
      </w:r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Middelsrutenett1uthevingsfarge2">
    <w:name w:val="Medium Grid 1 Accent 2"/>
    <w:basedOn w:val="Vanligtabell"/>
    <w:uiPriority w:val="67"/>
    <w:semiHidden/>
    <w:unhideWhenUsed/>
    <w:rsid w:val="00AA74EE"/>
    <w:pPr>
      <w:spacing w:after="0" w:line="240" w:lineRule="auto"/>
    </w:pPr>
    <w:tblPr>
      <w:tblStyleRowBandSize w:val="1"/>
      <w:tblStyleColBandSize w:val="1"/>
      <w:tbl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single" w:sz="8" w:space="0" w:color="FFE093" w:themeColor="accent2" w:themeTint="BF"/>
        <w:insideV w:val="single" w:sz="8" w:space="0" w:color="FFE093" w:themeColor="accent2" w:themeTint="BF"/>
      </w:tblBorders>
    </w:tblPr>
    <w:tcPr>
      <w:shd w:val="clear" w:color="auto" w:fill="FFF5DB" w:themeFill="accent2" w:themeFillTint="3F"/>
    </w:tcPr>
    <w:tblStylePr w:type="firstRow">
      <w:rPr>
        <w:b/>
        <w:bCs/>
      </w:rPr>
    </w:tblStylePr>
    <w:tblStylePr w:type="lastRow">
      <w:rPr>
        <w:b/>
        <w:bCs/>
      </w:rPr>
      <w:tblPr/>
      <w:tcPr>
        <w:tcBorders>
          <w:top w:val="single" w:sz="18" w:space="0" w:color="FFE093" w:themeColor="accent2" w:themeTint="BF"/>
        </w:tcBorders>
      </w:tcPr>
    </w:tblStylePr>
    <w:tblStylePr w:type="firstCol">
      <w:rPr>
        <w:b/>
        <w:bCs/>
      </w:rPr>
    </w:tblStylePr>
    <w:tblStylePr w:type="lastCol">
      <w:rPr>
        <w:b/>
        <w:bCs/>
      </w:r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Middelsrutenett1uthevingsfarge3">
    <w:name w:val="Medium Grid 1 Accent 3"/>
    <w:basedOn w:val="Vanligtabell"/>
    <w:uiPriority w:val="67"/>
    <w:semiHidden/>
    <w:unhideWhenUsed/>
    <w:rsid w:val="00AA74EE"/>
    <w:pPr>
      <w:spacing w:after="0" w:line="240" w:lineRule="auto"/>
    </w:pPr>
    <w:tblPr>
      <w:tblStyleRowBandSize w:val="1"/>
      <w:tblStyleColBandSize w:val="1"/>
      <w:tbl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single" w:sz="8" w:space="0" w:color="A14DA1" w:themeColor="accent3" w:themeTint="BF"/>
        <w:insideV w:val="single" w:sz="8" w:space="0" w:color="A14DA1" w:themeColor="accent3" w:themeTint="BF"/>
      </w:tblBorders>
    </w:tblPr>
    <w:tcPr>
      <w:shd w:val="clear" w:color="auto" w:fill="E2C2E2" w:themeFill="accent3" w:themeFillTint="3F"/>
    </w:tcPr>
    <w:tblStylePr w:type="firstRow">
      <w:rPr>
        <w:b/>
        <w:bCs/>
      </w:rPr>
    </w:tblStylePr>
    <w:tblStylePr w:type="lastRow">
      <w:rPr>
        <w:b/>
        <w:bCs/>
      </w:rPr>
      <w:tblPr/>
      <w:tcPr>
        <w:tcBorders>
          <w:top w:val="single" w:sz="18" w:space="0" w:color="A14DA1" w:themeColor="accent3" w:themeTint="BF"/>
        </w:tcBorders>
      </w:tcPr>
    </w:tblStylePr>
    <w:tblStylePr w:type="firstCol">
      <w:rPr>
        <w:b/>
        <w:bCs/>
      </w:rPr>
    </w:tblStylePr>
    <w:tblStylePr w:type="lastCol">
      <w:rPr>
        <w:b/>
        <w:bCs/>
      </w:r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Middelsrutenett1uthevingsfarge4">
    <w:name w:val="Medium Grid 1 Accent 4"/>
    <w:basedOn w:val="Vanligtabell"/>
    <w:uiPriority w:val="67"/>
    <w:semiHidden/>
    <w:unhideWhenUsed/>
    <w:rsid w:val="00AA74EE"/>
    <w:pPr>
      <w:spacing w:after="0" w:line="240" w:lineRule="auto"/>
    </w:pPr>
    <w:tblPr>
      <w:tblStyleRowBandSize w:val="1"/>
      <w:tblStyleColBandSize w:val="1"/>
      <w:tbl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single" w:sz="8" w:space="0" w:color="87D4D9" w:themeColor="accent4" w:themeTint="BF"/>
        <w:insideV w:val="single" w:sz="8" w:space="0" w:color="87D4D9" w:themeColor="accent4" w:themeTint="BF"/>
      </w:tblBorders>
    </w:tblPr>
    <w:tcPr>
      <w:shd w:val="clear" w:color="auto" w:fill="D7F0F2" w:themeFill="accent4" w:themeFillTint="3F"/>
    </w:tcPr>
    <w:tblStylePr w:type="firstRow">
      <w:rPr>
        <w:b/>
        <w:bCs/>
      </w:rPr>
    </w:tblStylePr>
    <w:tblStylePr w:type="lastRow">
      <w:rPr>
        <w:b/>
        <w:bCs/>
      </w:rPr>
      <w:tblPr/>
      <w:tcPr>
        <w:tcBorders>
          <w:top w:val="single" w:sz="18" w:space="0" w:color="87D4D9" w:themeColor="accent4" w:themeTint="BF"/>
        </w:tcBorders>
      </w:tcPr>
    </w:tblStylePr>
    <w:tblStylePr w:type="firstCol">
      <w:rPr>
        <w:b/>
        <w:bCs/>
      </w:rPr>
    </w:tblStylePr>
    <w:tblStylePr w:type="lastCol">
      <w:rPr>
        <w:b/>
        <w:bCs/>
      </w:r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Middelsrutenett1uthevingsfarge5">
    <w:name w:val="Medium Grid 1 Accent 5"/>
    <w:basedOn w:val="Vanligtabell"/>
    <w:uiPriority w:val="67"/>
    <w:semiHidden/>
    <w:unhideWhenUsed/>
    <w:rsid w:val="00AA74EE"/>
    <w:pPr>
      <w:spacing w:after="0" w:line="240" w:lineRule="auto"/>
    </w:pPr>
    <w:tblPr>
      <w:tblStyleRowBandSize w:val="1"/>
      <w:tblStyleColBandSize w:val="1"/>
      <w:tbl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single" w:sz="8" w:space="0" w:color="404040" w:themeColor="accent5" w:themeTint="BF"/>
        <w:insideV w:val="single" w:sz="8" w:space="0" w:color="404040" w:themeColor="accent5" w:themeTint="BF"/>
      </w:tblBorders>
    </w:tblPr>
    <w:tcPr>
      <w:shd w:val="clear" w:color="auto" w:fill="C0C0C0" w:themeFill="accent5" w:themeFillTint="3F"/>
    </w:tcPr>
    <w:tblStylePr w:type="firstRow">
      <w:rPr>
        <w:b/>
        <w:bCs/>
      </w:rPr>
    </w:tblStylePr>
    <w:tblStylePr w:type="lastRow">
      <w:rPr>
        <w:b/>
        <w:bCs/>
      </w:rPr>
      <w:tblPr/>
      <w:tcPr>
        <w:tcBorders>
          <w:top w:val="single" w:sz="18" w:space="0" w:color="404040" w:themeColor="accent5" w:themeTint="BF"/>
        </w:tcBorders>
      </w:tcPr>
    </w:tblStylePr>
    <w:tblStylePr w:type="firstCol">
      <w:rPr>
        <w:b/>
        <w:bCs/>
      </w:rPr>
    </w:tblStylePr>
    <w:tblStylePr w:type="lastCol">
      <w:rPr>
        <w:b/>
        <w:bCs/>
      </w:r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Middelsrutenett1uthevingsfarge6">
    <w:name w:val="Medium Grid 1 Accent 6"/>
    <w:basedOn w:val="Vanligtabell"/>
    <w:uiPriority w:val="67"/>
    <w:semiHidden/>
    <w:unhideWhenUsed/>
    <w:rsid w:val="00AA74EE"/>
    <w:pPr>
      <w:spacing w:after="0" w:line="240" w:lineRule="auto"/>
    </w:pPr>
    <w:tblPr>
      <w:tblStyleRowBandSize w:val="1"/>
      <w:tblStyleColBandSize w:val="1"/>
      <w:tbl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single" w:sz="8" w:space="0" w:color="F7A874" w:themeColor="accent6" w:themeTint="BF"/>
        <w:insideV w:val="single" w:sz="8" w:space="0" w:color="F7A874" w:themeColor="accent6" w:themeTint="BF"/>
      </w:tblBorders>
    </w:tblPr>
    <w:tcPr>
      <w:shd w:val="clear" w:color="auto" w:fill="FCE2D1" w:themeFill="accent6" w:themeFillTint="3F"/>
    </w:tcPr>
    <w:tblStylePr w:type="firstRow">
      <w:rPr>
        <w:b/>
        <w:bCs/>
      </w:rPr>
    </w:tblStylePr>
    <w:tblStylePr w:type="lastRow">
      <w:rPr>
        <w:b/>
        <w:bCs/>
      </w:rPr>
      <w:tblPr/>
      <w:tcPr>
        <w:tcBorders>
          <w:top w:val="single" w:sz="18" w:space="0" w:color="F7A874" w:themeColor="accent6" w:themeTint="BF"/>
        </w:tcBorders>
      </w:tcPr>
    </w:tblStylePr>
    <w:tblStylePr w:type="firstCol">
      <w:rPr>
        <w:b/>
        <w:bCs/>
      </w:rPr>
    </w:tblStylePr>
    <w:tblStylePr w:type="lastCol">
      <w:rPr>
        <w:b/>
        <w:bCs/>
      </w:r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table" w:styleId="Middelsrutenett2">
    <w:name w:val="Medium Grid 2"/>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insideH w:val="single" w:sz="8" w:space="0" w:color="32A77A" w:themeColor="accent1"/>
        <w:insideV w:val="single" w:sz="8" w:space="0" w:color="32A77A" w:themeColor="accent1"/>
      </w:tblBorders>
    </w:tblPr>
    <w:tcPr>
      <w:shd w:val="clear" w:color="auto" w:fill="C7EEDF" w:themeFill="accent1" w:themeFillTint="3F"/>
    </w:tcPr>
    <w:tblStylePr w:type="firstRow">
      <w:rPr>
        <w:b/>
        <w:bCs/>
        <w:color w:val="000000" w:themeColor="text1"/>
      </w:rPr>
      <w:tblPr/>
      <w:tcPr>
        <w:shd w:val="clear" w:color="auto" w:fill="E8F8F2"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1F1E5" w:themeFill="accent1" w:themeFillTint="33"/>
      </w:tcPr>
    </w:tblStylePr>
    <w:tblStylePr w:type="band1Vert">
      <w:tblPr/>
      <w:tcPr>
        <w:shd w:val="clear" w:color="auto" w:fill="8EDDBE" w:themeFill="accent1" w:themeFillTint="7F"/>
      </w:tcPr>
    </w:tblStylePr>
    <w:tblStylePr w:type="band1Horz">
      <w:tblPr/>
      <w:tcPr>
        <w:tcBorders>
          <w:insideH w:val="single" w:sz="6" w:space="0" w:color="32A77A" w:themeColor="accent1"/>
          <w:insideV w:val="single" w:sz="6" w:space="0" w:color="32A77A" w:themeColor="accent1"/>
        </w:tcBorders>
        <w:shd w:val="clear" w:color="auto" w:fill="8EDDB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insideH w:val="single" w:sz="8" w:space="0" w:color="FFD770" w:themeColor="accent2"/>
        <w:insideV w:val="single" w:sz="8" w:space="0" w:color="FFD770" w:themeColor="accent2"/>
      </w:tblBorders>
    </w:tblPr>
    <w:tcPr>
      <w:shd w:val="clear" w:color="auto" w:fill="FFF5DB" w:themeFill="accent2" w:themeFillTint="3F"/>
    </w:tcPr>
    <w:tblStylePr w:type="firstRow">
      <w:rPr>
        <w:b/>
        <w:bCs/>
        <w:color w:val="000000" w:themeColor="text1"/>
      </w:rPr>
      <w:tblPr/>
      <w:tcPr>
        <w:shd w:val="clear" w:color="auto" w:fill="FFFAF0"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6E2" w:themeFill="accent2" w:themeFillTint="33"/>
      </w:tcPr>
    </w:tblStylePr>
    <w:tblStylePr w:type="band1Vert">
      <w:tblPr/>
      <w:tcPr>
        <w:shd w:val="clear" w:color="auto" w:fill="FFEAB7" w:themeFill="accent2" w:themeFillTint="7F"/>
      </w:tcPr>
    </w:tblStylePr>
    <w:tblStylePr w:type="band1Horz">
      <w:tblPr/>
      <w:tcPr>
        <w:tcBorders>
          <w:insideH w:val="single" w:sz="6" w:space="0" w:color="FFD770" w:themeColor="accent2"/>
          <w:insideV w:val="single" w:sz="6" w:space="0" w:color="FFD770" w:themeColor="accent2"/>
        </w:tcBorders>
        <w:shd w:val="clear" w:color="auto" w:fill="FFEAB7"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insideH w:val="single" w:sz="8" w:space="0" w:color="643064" w:themeColor="accent3"/>
        <w:insideV w:val="single" w:sz="8" w:space="0" w:color="643064" w:themeColor="accent3"/>
      </w:tblBorders>
    </w:tblPr>
    <w:tcPr>
      <w:shd w:val="clear" w:color="auto" w:fill="E2C2E2" w:themeFill="accent3" w:themeFillTint="3F"/>
    </w:tcPr>
    <w:tblStylePr w:type="firstRow">
      <w:rPr>
        <w:b/>
        <w:bCs/>
        <w:color w:val="000000" w:themeColor="text1"/>
      </w:rPr>
      <w:tblPr/>
      <w:tcPr>
        <w:shd w:val="clear" w:color="auto" w:fill="F3E6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DE7" w:themeFill="accent3" w:themeFillTint="33"/>
      </w:tcPr>
    </w:tblStylePr>
    <w:tblStylePr w:type="band1Vert">
      <w:tblPr/>
      <w:tcPr>
        <w:shd w:val="clear" w:color="auto" w:fill="C485C4" w:themeFill="accent3" w:themeFillTint="7F"/>
      </w:tcPr>
    </w:tblStylePr>
    <w:tblStylePr w:type="band1Horz">
      <w:tblPr/>
      <w:tcPr>
        <w:tcBorders>
          <w:insideH w:val="single" w:sz="6" w:space="0" w:color="643064" w:themeColor="accent3"/>
          <w:insideV w:val="single" w:sz="6" w:space="0" w:color="643064" w:themeColor="accent3"/>
        </w:tcBorders>
        <w:shd w:val="clear" w:color="auto" w:fill="C485C4"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insideH w:val="single" w:sz="8" w:space="0" w:color="60C6CD" w:themeColor="accent4"/>
        <w:insideV w:val="single" w:sz="8" w:space="0" w:color="60C6CD" w:themeColor="accent4"/>
      </w:tblBorders>
    </w:tblPr>
    <w:tcPr>
      <w:shd w:val="clear" w:color="auto" w:fill="D7F0F2" w:themeFill="accent4" w:themeFillTint="3F"/>
    </w:tcPr>
    <w:tblStylePr w:type="firstRow">
      <w:rPr>
        <w:b/>
        <w:bCs/>
        <w:color w:val="000000" w:themeColor="text1"/>
      </w:rPr>
      <w:tblPr/>
      <w:tcPr>
        <w:shd w:val="clear" w:color="auto" w:fill="EFF9FA"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3F5" w:themeFill="accent4" w:themeFillTint="33"/>
      </w:tcPr>
    </w:tblStylePr>
    <w:tblStylePr w:type="band1Vert">
      <w:tblPr/>
      <w:tcPr>
        <w:shd w:val="clear" w:color="auto" w:fill="AFE2E6" w:themeFill="accent4" w:themeFillTint="7F"/>
      </w:tcPr>
    </w:tblStylePr>
    <w:tblStylePr w:type="band1Horz">
      <w:tblPr/>
      <w:tcPr>
        <w:tcBorders>
          <w:insideH w:val="single" w:sz="6" w:space="0" w:color="60C6CD" w:themeColor="accent4"/>
          <w:insideV w:val="single" w:sz="6" w:space="0" w:color="60C6CD" w:themeColor="accent4"/>
        </w:tcBorders>
        <w:shd w:val="clear" w:color="auto" w:fill="AFE2E6"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insideH w:val="single" w:sz="8" w:space="0" w:color="000000" w:themeColor="accent5"/>
        <w:insideV w:val="single" w:sz="8" w:space="0" w:color="000000" w:themeColor="accent5"/>
      </w:tblBorders>
    </w:tblPr>
    <w:tcPr>
      <w:shd w:val="clear" w:color="auto" w:fill="C0C0C0" w:themeFill="accent5" w:themeFillTint="3F"/>
    </w:tcPr>
    <w:tblStylePr w:type="firstRow">
      <w:rPr>
        <w:b/>
        <w:bCs/>
        <w:color w:val="000000" w:themeColor="text1"/>
      </w:rPr>
      <w:tblPr/>
      <w:tcPr>
        <w:shd w:val="clear" w:color="auto" w:fill="E6E6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5" w:themeFillTint="33"/>
      </w:tcPr>
    </w:tblStylePr>
    <w:tblStylePr w:type="band1Vert">
      <w:tblPr/>
      <w:tcPr>
        <w:shd w:val="clear" w:color="auto" w:fill="808080" w:themeFill="accent5" w:themeFillTint="7F"/>
      </w:tcPr>
    </w:tblStylePr>
    <w:tblStylePr w:type="band1Horz">
      <w:tblPr/>
      <w:tcPr>
        <w:tcBorders>
          <w:insideH w:val="single" w:sz="6" w:space="0" w:color="000000" w:themeColor="accent5"/>
          <w:insideV w:val="single" w:sz="6" w:space="0" w:color="000000" w:themeColor="accent5"/>
        </w:tcBorders>
        <w:shd w:val="clear" w:color="auto" w:fill="808080"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insideH w:val="single" w:sz="8" w:space="0" w:color="F58C46" w:themeColor="accent6"/>
        <w:insideV w:val="single" w:sz="8" w:space="0" w:color="F58C46" w:themeColor="accent6"/>
      </w:tblBorders>
    </w:tblPr>
    <w:tcPr>
      <w:shd w:val="clear" w:color="auto" w:fill="FCE2D1" w:themeFill="accent6" w:themeFillTint="3F"/>
    </w:tcPr>
    <w:tblStylePr w:type="firstRow">
      <w:rPr>
        <w:b/>
        <w:bCs/>
        <w:color w:val="000000" w:themeColor="text1"/>
      </w:rPr>
      <w:tblPr/>
      <w:tcPr>
        <w:shd w:val="clear" w:color="auto" w:fill="FEF3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8DA" w:themeFill="accent6" w:themeFillTint="33"/>
      </w:tcPr>
    </w:tblStylePr>
    <w:tblStylePr w:type="band1Vert">
      <w:tblPr/>
      <w:tcPr>
        <w:shd w:val="clear" w:color="auto" w:fill="FAC5A2" w:themeFill="accent6" w:themeFillTint="7F"/>
      </w:tcPr>
    </w:tblStylePr>
    <w:tblStylePr w:type="band1Horz">
      <w:tblPr/>
      <w:tcPr>
        <w:tcBorders>
          <w:insideH w:val="single" w:sz="6" w:space="0" w:color="F58C46" w:themeColor="accent6"/>
          <w:insideV w:val="single" w:sz="6" w:space="0" w:color="F58C46" w:themeColor="accent6"/>
        </w:tcBorders>
        <w:shd w:val="clear" w:color="auto" w:fill="FAC5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7EED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2A77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2A77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2A77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2A77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EDDB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EDDBE" w:themeFill="accent1" w:themeFillTint="7F"/>
      </w:tcPr>
    </w:tblStylePr>
  </w:style>
  <w:style w:type="table" w:styleId="Middelsrutenett3uthevingsfarge2">
    <w:name w:val="Medium Grid 3 Accent 2"/>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5D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D77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D77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D77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D77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AB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AB7" w:themeFill="accent2" w:themeFillTint="7F"/>
      </w:tcPr>
    </w:tblStylePr>
  </w:style>
  <w:style w:type="table" w:styleId="Middelsrutenett3uthevingsfarge3">
    <w:name w:val="Medium Grid 3 Accent 3"/>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2E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306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306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306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306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485C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485C4" w:themeFill="accent3" w:themeFillTint="7F"/>
      </w:tcPr>
    </w:tblStylePr>
  </w:style>
  <w:style w:type="table" w:styleId="Middelsrutenett3uthevingsfarge4">
    <w:name w:val="Medium Grid 3 Accent 4"/>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0F2"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0C6CD"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0C6CD"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0C6CD"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0C6CD"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E6"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E6" w:themeFill="accent4" w:themeFillTint="7F"/>
      </w:tcPr>
    </w:tblStylePr>
  </w:style>
  <w:style w:type="table" w:styleId="Middelsrutenett3uthevingsfarge5">
    <w:name w:val="Medium Grid 3 Accent 5"/>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accent5" w:themeFillTint="7F"/>
      </w:tcPr>
    </w:tblStylePr>
  </w:style>
  <w:style w:type="table" w:styleId="Middelsrutenett3uthevingsfarge6">
    <w:name w:val="Medium Grid 3 Accent 6"/>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2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58C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58C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58C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58C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5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5A2" w:themeFill="accent6" w:themeFillTint="7F"/>
      </w:tcPr>
    </w:tblStylePr>
  </w:style>
  <w:style w:type="table" w:styleId="Middelsskyggelegging1">
    <w:name w:val="Medium Shading 1"/>
    <w:basedOn w:val="Vanligtabell"/>
    <w:uiPriority w:val="63"/>
    <w:semiHidden/>
    <w:unhideWhenUsed/>
    <w:rsid w:val="00AA74E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AA74EE"/>
    <w:pPr>
      <w:spacing w:after="0" w:line="240" w:lineRule="auto"/>
    </w:pPr>
    <w:tblPr>
      <w:tblStyleRowBandSize w:val="1"/>
      <w:tblStyleColBandSize w:val="1"/>
      <w:tbl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single" w:sz="8" w:space="0" w:color="56CC9E" w:themeColor="accent1" w:themeTint="BF"/>
      </w:tblBorders>
    </w:tblPr>
    <w:tblStylePr w:type="firstRow">
      <w:pPr>
        <w:spacing w:before="0" w:after="0" w:line="240" w:lineRule="auto"/>
      </w:pPr>
      <w:rPr>
        <w:b/>
        <w:bCs/>
        <w:color w:val="FFFFFF" w:themeColor="background1"/>
      </w:rPr>
      <w:tblPr/>
      <w:tcPr>
        <w:tc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nil"/>
          <w:insideV w:val="nil"/>
        </w:tcBorders>
        <w:shd w:val="clear" w:color="auto" w:fill="32A77A" w:themeFill="accent1"/>
      </w:tcPr>
    </w:tblStylePr>
    <w:tblStylePr w:type="lastRow">
      <w:pPr>
        <w:spacing w:before="0" w:after="0" w:line="240" w:lineRule="auto"/>
      </w:pPr>
      <w:rPr>
        <w:b/>
        <w:bCs/>
      </w:rPr>
      <w:tblPr/>
      <w:tcPr>
        <w:tcBorders>
          <w:top w:val="double" w:sz="6"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nil"/>
          <w:insideV w:val="nil"/>
        </w:tcBorders>
      </w:tcPr>
    </w:tblStylePr>
    <w:tblStylePr w:type="firstCol">
      <w:rPr>
        <w:b/>
        <w:bCs/>
      </w:rPr>
    </w:tblStylePr>
    <w:tblStylePr w:type="lastCol">
      <w:rPr>
        <w:b/>
        <w:bCs/>
      </w:rPr>
    </w:tblStylePr>
    <w:tblStylePr w:type="band1Vert">
      <w:tblPr/>
      <w:tcPr>
        <w:shd w:val="clear" w:color="auto" w:fill="C7EEDF" w:themeFill="accent1" w:themeFillTint="3F"/>
      </w:tcPr>
    </w:tblStylePr>
    <w:tblStylePr w:type="band1Horz">
      <w:tblPr/>
      <w:tcPr>
        <w:tcBorders>
          <w:insideH w:val="nil"/>
          <w:insideV w:val="nil"/>
        </w:tcBorders>
        <w:shd w:val="clear" w:color="auto" w:fill="C7EED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AA74EE"/>
    <w:pPr>
      <w:spacing w:after="0" w:line="240" w:lineRule="auto"/>
    </w:pPr>
    <w:tblPr>
      <w:tblStyleRowBandSize w:val="1"/>
      <w:tblStyleColBandSize w:val="1"/>
      <w:tbl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single" w:sz="8" w:space="0" w:color="FFE093" w:themeColor="accent2" w:themeTint="BF"/>
      </w:tblBorders>
    </w:tblPr>
    <w:tblStylePr w:type="firstRow">
      <w:pPr>
        <w:spacing w:before="0" w:after="0" w:line="240" w:lineRule="auto"/>
      </w:pPr>
      <w:rPr>
        <w:b/>
        <w:bCs/>
        <w:color w:val="FFFFFF" w:themeColor="background1"/>
      </w:rPr>
      <w:tblPr/>
      <w:tcPr>
        <w:tc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nil"/>
          <w:insideV w:val="nil"/>
        </w:tcBorders>
        <w:shd w:val="clear" w:color="auto" w:fill="FFD770" w:themeFill="accent2"/>
      </w:tcPr>
    </w:tblStylePr>
    <w:tblStylePr w:type="lastRow">
      <w:pPr>
        <w:spacing w:before="0" w:after="0" w:line="240" w:lineRule="auto"/>
      </w:pPr>
      <w:rPr>
        <w:b/>
        <w:bCs/>
      </w:rPr>
      <w:tblPr/>
      <w:tcPr>
        <w:tcBorders>
          <w:top w:val="double" w:sz="6"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F5DB" w:themeFill="accent2" w:themeFillTint="3F"/>
      </w:tcPr>
    </w:tblStylePr>
    <w:tblStylePr w:type="band1Horz">
      <w:tblPr/>
      <w:tcPr>
        <w:tcBorders>
          <w:insideH w:val="nil"/>
          <w:insideV w:val="nil"/>
        </w:tcBorders>
        <w:shd w:val="clear" w:color="auto" w:fill="FFF5D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AA74EE"/>
    <w:pPr>
      <w:spacing w:after="0" w:line="240" w:lineRule="auto"/>
    </w:pPr>
    <w:tblPr>
      <w:tblStyleRowBandSize w:val="1"/>
      <w:tblStyleColBandSize w:val="1"/>
      <w:tbl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single" w:sz="8" w:space="0" w:color="A14DA1" w:themeColor="accent3" w:themeTint="BF"/>
      </w:tblBorders>
    </w:tblPr>
    <w:tblStylePr w:type="firstRow">
      <w:pPr>
        <w:spacing w:before="0" w:after="0" w:line="240" w:lineRule="auto"/>
      </w:pPr>
      <w:rPr>
        <w:b/>
        <w:bCs/>
        <w:color w:val="FFFFFF" w:themeColor="background1"/>
      </w:rPr>
      <w:tblPr/>
      <w:tcPr>
        <w:tc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nil"/>
          <w:insideV w:val="nil"/>
        </w:tcBorders>
        <w:shd w:val="clear" w:color="auto" w:fill="643064" w:themeFill="accent3"/>
      </w:tcPr>
    </w:tblStylePr>
    <w:tblStylePr w:type="lastRow">
      <w:pPr>
        <w:spacing w:before="0" w:after="0" w:line="240" w:lineRule="auto"/>
      </w:pPr>
      <w:rPr>
        <w:b/>
        <w:bCs/>
      </w:rPr>
      <w:tblPr/>
      <w:tcPr>
        <w:tcBorders>
          <w:top w:val="double" w:sz="6"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C2E2" w:themeFill="accent3" w:themeFillTint="3F"/>
      </w:tcPr>
    </w:tblStylePr>
    <w:tblStylePr w:type="band1Horz">
      <w:tblPr/>
      <w:tcPr>
        <w:tcBorders>
          <w:insideH w:val="nil"/>
          <w:insideV w:val="nil"/>
        </w:tcBorders>
        <w:shd w:val="clear" w:color="auto" w:fill="E2C2E2"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AA74EE"/>
    <w:pPr>
      <w:spacing w:after="0" w:line="240" w:lineRule="auto"/>
    </w:pPr>
    <w:tblPr>
      <w:tblStyleRowBandSize w:val="1"/>
      <w:tblStyleColBandSize w:val="1"/>
      <w:tbl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single" w:sz="8" w:space="0" w:color="87D4D9" w:themeColor="accent4" w:themeTint="BF"/>
      </w:tblBorders>
    </w:tblPr>
    <w:tblStylePr w:type="firstRow">
      <w:pPr>
        <w:spacing w:before="0" w:after="0" w:line="240" w:lineRule="auto"/>
      </w:pPr>
      <w:rPr>
        <w:b/>
        <w:bCs/>
        <w:color w:val="FFFFFF" w:themeColor="background1"/>
      </w:rPr>
      <w:tblPr/>
      <w:tcPr>
        <w:tc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nil"/>
          <w:insideV w:val="nil"/>
        </w:tcBorders>
        <w:shd w:val="clear" w:color="auto" w:fill="60C6CD" w:themeFill="accent4"/>
      </w:tcPr>
    </w:tblStylePr>
    <w:tblStylePr w:type="lastRow">
      <w:pPr>
        <w:spacing w:before="0" w:after="0" w:line="240" w:lineRule="auto"/>
      </w:pPr>
      <w:rPr>
        <w:b/>
        <w:bCs/>
      </w:rPr>
      <w:tblPr/>
      <w:tcPr>
        <w:tcBorders>
          <w:top w:val="double" w:sz="6"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7F0F2" w:themeFill="accent4" w:themeFillTint="3F"/>
      </w:tcPr>
    </w:tblStylePr>
    <w:tblStylePr w:type="band1Horz">
      <w:tblPr/>
      <w:tcPr>
        <w:tcBorders>
          <w:insideH w:val="nil"/>
          <w:insideV w:val="nil"/>
        </w:tcBorders>
        <w:shd w:val="clear" w:color="auto" w:fill="D7F0F2"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AA74EE"/>
    <w:pPr>
      <w:spacing w:after="0" w:line="240" w:lineRule="auto"/>
    </w:pPr>
    <w:tblPr>
      <w:tblStyleRowBandSize w:val="1"/>
      <w:tblStyleColBandSize w:val="1"/>
      <w:tbl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single" w:sz="8" w:space="0" w:color="404040" w:themeColor="accent5" w:themeTint="BF"/>
      </w:tblBorders>
    </w:tblPr>
    <w:tblStylePr w:type="firstRow">
      <w:pPr>
        <w:spacing w:before="0" w:after="0" w:line="240" w:lineRule="auto"/>
      </w:pPr>
      <w:rPr>
        <w:b/>
        <w:bCs/>
        <w:color w:val="FFFFFF" w:themeColor="background1"/>
      </w:rPr>
      <w:tblPr/>
      <w:tcPr>
        <w:tc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nil"/>
          <w:insideV w:val="nil"/>
        </w:tcBorders>
        <w:shd w:val="clear" w:color="auto" w:fill="000000" w:themeFill="accent5"/>
      </w:tcPr>
    </w:tblStylePr>
    <w:tblStylePr w:type="lastRow">
      <w:pPr>
        <w:spacing w:before="0" w:after="0" w:line="240" w:lineRule="auto"/>
      </w:pPr>
      <w:rPr>
        <w:b/>
        <w:bCs/>
      </w:rPr>
      <w:tblPr/>
      <w:tcPr>
        <w:tcBorders>
          <w:top w:val="double" w:sz="6"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5" w:themeFillTint="3F"/>
      </w:tcPr>
    </w:tblStylePr>
    <w:tblStylePr w:type="band1Horz">
      <w:tblPr/>
      <w:tcPr>
        <w:tcBorders>
          <w:insideH w:val="nil"/>
          <w:insideV w:val="nil"/>
        </w:tcBorders>
        <w:shd w:val="clear" w:color="auto" w:fill="C0C0C0"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AA74EE"/>
    <w:pPr>
      <w:spacing w:after="0" w:line="240" w:lineRule="auto"/>
    </w:pPr>
    <w:tblPr>
      <w:tblStyleRowBandSize w:val="1"/>
      <w:tblStyleColBandSize w:val="1"/>
      <w:tbl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single" w:sz="8" w:space="0" w:color="F7A874" w:themeColor="accent6" w:themeTint="BF"/>
      </w:tblBorders>
    </w:tblPr>
    <w:tblStylePr w:type="firstRow">
      <w:pPr>
        <w:spacing w:before="0" w:after="0" w:line="240" w:lineRule="auto"/>
      </w:pPr>
      <w:rPr>
        <w:b/>
        <w:bCs/>
        <w:color w:val="FFFFFF" w:themeColor="background1"/>
      </w:rPr>
      <w:tblPr/>
      <w:tcPr>
        <w:tc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nil"/>
          <w:insideV w:val="nil"/>
        </w:tcBorders>
        <w:shd w:val="clear" w:color="auto" w:fill="F58C46" w:themeFill="accent6"/>
      </w:tcPr>
    </w:tblStylePr>
    <w:tblStylePr w:type="lastRow">
      <w:pPr>
        <w:spacing w:before="0" w:after="0" w:line="240" w:lineRule="auto"/>
      </w:pPr>
      <w:rPr>
        <w:b/>
        <w:bCs/>
      </w:rPr>
      <w:tblPr/>
      <w:tcPr>
        <w:tcBorders>
          <w:top w:val="double" w:sz="6"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CE2D1" w:themeFill="accent6" w:themeFillTint="3F"/>
      </w:tcPr>
    </w:tblStylePr>
    <w:tblStylePr w:type="band1Horz">
      <w:tblPr/>
      <w:tcPr>
        <w:tcBorders>
          <w:insideH w:val="nil"/>
          <w:insideV w:val="nil"/>
        </w:tcBorders>
        <w:shd w:val="clear" w:color="auto" w:fill="FCE2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2A77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2A77A" w:themeFill="accent1"/>
      </w:tcPr>
    </w:tblStylePr>
    <w:tblStylePr w:type="lastCol">
      <w:rPr>
        <w:b/>
        <w:bCs/>
        <w:color w:val="FFFFFF" w:themeColor="background1"/>
      </w:rPr>
      <w:tblPr/>
      <w:tcPr>
        <w:tcBorders>
          <w:left w:val="nil"/>
          <w:right w:val="nil"/>
          <w:insideH w:val="nil"/>
          <w:insideV w:val="nil"/>
        </w:tcBorders>
        <w:shd w:val="clear" w:color="auto" w:fill="32A77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D77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D770" w:themeFill="accent2"/>
      </w:tcPr>
    </w:tblStylePr>
    <w:tblStylePr w:type="lastCol">
      <w:rPr>
        <w:b/>
        <w:bCs/>
        <w:color w:val="FFFFFF" w:themeColor="background1"/>
      </w:rPr>
      <w:tblPr/>
      <w:tcPr>
        <w:tcBorders>
          <w:left w:val="nil"/>
          <w:right w:val="nil"/>
          <w:insideH w:val="nil"/>
          <w:insideV w:val="nil"/>
        </w:tcBorders>
        <w:shd w:val="clear" w:color="auto" w:fill="FFD77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306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3064" w:themeFill="accent3"/>
      </w:tcPr>
    </w:tblStylePr>
    <w:tblStylePr w:type="lastCol">
      <w:rPr>
        <w:b/>
        <w:bCs/>
        <w:color w:val="FFFFFF" w:themeColor="background1"/>
      </w:rPr>
      <w:tblPr/>
      <w:tcPr>
        <w:tcBorders>
          <w:left w:val="nil"/>
          <w:right w:val="nil"/>
          <w:insideH w:val="nil"/>
          <w:insideV w:val="nil"/>
        </w:tcBorders>
        <w:shd w:val="clear" w:color="auto" w:fill="64306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C6CD"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0C6CD" w:themeFill="accent4"/>
      </w:tcPr>
    </w:tblStylePr>
    <w:tblStylePr w:type="lastCol">
      <w:rPr>
        <w:b/>
        <w:bCs/>
        <w:color w:val="FFFFFF" w:themeColor="background1"/>
      </w:rPr>
      <w:tblPr/>
      <w:tcPr>
        <w:tcBorders>
          <w:left w:val="nil"/>
          <w:right w:val="nil"/>
          <w:insideH w:val="nil"/>
          <w:insideV w:val="nil"/>
        </w:tcBorders>
        <w:shd w:val="clear" w:color="auto" w:fill="60C6C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accent5"/>
      </w:tcPr>
    </w:tblStylePr>
    <w:tblStylePr w:type="lastCol">
      <w:rPr>
        <w:b/>
        <w:bCs/>
        <w:color w:val="FFFFFF" w:themeColor="background1"/>
      </w:rPr>
      <w:tblPr/>
      <w:tcPr>
        <w:tcBorders>
          <w:left w:val="nil"/>
          <w:right w:val="nil"/>
          <w:insideH w:val="nil"/>
          <w:insideV w:val="nil"/>
        </w:tcBorders>
        <w:shd w:val="clear" w:color="auto" w:fill="0000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58C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58C46" w:themeFill="accent6"/>
      </w:tcPr>
    </w:tblStylePr>
    <w:tblStylePr w:type="lastCol">
      <w:rPr>
        <w:b/>
        <w:bCs/>
        <w:color w:val="FFFFFF" w:themeColor="background1"/>
      </w:rPr>
      <w:tblPr/>
      <w:tcPr>
        <w:tcBorders>
          <w:left w:val="nil"/>
          <w:right w:val="nil"/>
          <w:insideH w:val="nil"/>
          <w:insideV w:val="nil"/>
        </w:tcBorders>
        <w:shd w:val="clear" w:color="auto" w:fill="F58C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32A77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533C"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57C5A"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57C5A" w:themeFill="accent1" w:themeFillShade="BF"/>
      </w:tcPr>
    </w:tblStylePr>
    <w:tblStylePr w:type="band1Vert">
      <w:tblPr/>
      <w:tcPr>
        <w:tcBorders>
          <w:top w:val="nil"/>
          <w:left w:val="nil"/>
          <w:bottom w:val="nil"/>
          <w:right w:val="nil"/>
          <w:insideH w:val="nil"/>
          <w:insideV w:val="nil"/>
        </w:tcBorders>
        <w:shd w:val="clear" w:color="auto" w:fill="257C5A" w:themeFill="accent1" w:themeFillShade="BF"/>
      </w:tcPr>
    </w:tblStylePr>
    <w:tblStylePr w:type="band1Horz">
      <w:tblPr/>
      <w:tcPr>
        <w:tcBorders>
          <w:top w:val="nil"/>
          <w:left w:val="nil"/>
          <w:bottom w:val="nil"/>
          <w:right w:val="nil"/>
          <w:insideH w:val="nil"/>
          <w:insideV w:val="nil"/>
        </w:tcBorders>
        <w:shd w:val="clear" w:color="auto" w:fill="257C5A" w:themeFill="accent1" w:themeFillShade="BF"/>
      </w:tcPr>
    </w:tblStylePr>
  </w:style>
  <w:style w:type="table" w:styleId="Mrklisteuthevingsfarge2">
    <w:name w:val="Dark List Accent 2"/>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FD77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683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FFBC13"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FFBC13" w:themeFill="accent2" w:themeFillShade="BF"/>
      </w:tcPr>
    </w:tblStylePr>
    <w:tblStylePr w:type="band1Vert">
      <w:tblPr/>
      <w:tcPr>
        <w:tcBorders>
          <w:top w:val="nil"/>
          <w:left w:val="nil"/>
          <w:bottom w:val="nil"/>
          <w:right w:val="nil"/>
          <w:insideH w:val="nil"/>
          <w:insideV w:val="nil"/>
        </w:tcBorders>
        <w:shd w:val="clear" w:color="auto" w:fill="FFBC13" w:themeFill="accent2" w:themeFillShade="BF"/>
      </w:tcPr>
    </w:tblStylePr>
    <w:tblStylePr w:type="band1Horz">
      <w:tblPr/>
      <w:tcPr>
        <w:tcBorders>
          <w:top w:val="nil"/>
          <w:left w:val="nil"/>
          <w:bottom w:val="nil"/>
          <w:right w:val="nil"/>
          <w:insideH w:val="nil"/>
          <w:insideV w:val="nil"/>
        </w:tcBorders>
        <w:shd w:val="clear" w:color="auto" w:fill="FFBC13" w:themeFill="accent2" w:themeFillShade="BF"/>
      </w:tcPr>
    </w:tblStylePr>
  </w:style>
  <w:style w:type="table" w:styleId="Mrklisteuthevingsfarge3">
    <w:name w:val="Dark List Accent 3"/>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4306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18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4A24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4A244A" w:themeFill="accent3" w:themeFillShade="BF"/>
      </w:tcPr>
    </w:tblStylePr>
    <w:tblStylePr w:type="band1Vert">
      <w:tblPr/>
      <w:tcPr>
        <w:tcBorders>
          <w:top w:val="nil"/>
          <w:left w:val="nil"/>
          <w:bottom w:val="nil"/>
          <w:right w:val="nil"/>
          <w:insideH w:val="nil"/>
          <w:insideV w:val="nil"/>
        </w:tcBorders>
        <w:shd w:val="clear" w:color="auto" w:fill="4A244A" w:themeFill="accent3" w:themeFillShade="BF"/>
      </w:tcPr>
    </w:tblStylePr>
    <w:tblStylePr w:type="band1Horz">
      <w:tblPr/>
      <w:tcPr>
        <w:tcBorders>
          <w:top w:val="nil"/>
          <w:left w:val="nil"/>
          <w:bottom w:val="nil"/>
          <w:right w:val="nil"/>
          <w:insideH w:val="nil"/>
          <w:insideV w:val="nil"/>
        </w:tcBorders>
        <w:shd w:val="clear" w:color="auto" w:fill="4A244A" w:themeFill="accent3" w:themeFillShade="BF"/>
      </w:tcPr>
    </w:tblStylePr>
  </w:style>
  <w:style w:type="table" w:styleId="Mrklisteuthevingsfarge4">
    <w:name w:val="Dark List Accent 4"/>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0C6CD"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6C7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A3A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A3AB" w:themeFill="accent4" w:themeFillShade="BF"/>
      </w:tcPr>
    </w:tblStylePr>
    <w:tblStylePr w:type="band1Vert">
      <w:tblPr/>
      <w:tcPr>
        <w:tcBorders>
          <w:top w:val="nil"/>
          <w:left w:val="nil"/>
          <w:bottom w:val="nil"/>
          <w:right w:val="nil"/>
          <w:insideH w:val="nil"/>
          <w:insideV w:val="nil"/>
        </w:tcBorders>
        <w:shd w:val="clear" w:color="auto" w:fill="36A3AB" w:themeFill="accent4" w:themeFillShade="BF"/>
      </w:tcPr>
    </w:tblStylePr>
    <w:tblStylePr w:type="band1Horz">
      <w:tblPr/>
      <w:tcPr>
        <w:tcBorders>
          <w:top w:val="nil"/>
          <w:left w:val="nil"/>
          <w:bottom w:val="nil"/>
          <w:right w:val="nil"/>
          <w:insideH w:val="nil"/>
          <w:insideV w:val="nil"/>
        </w:tcBorders>
        <w:shd w:val="clear" w:color="auto" w:fill="36A3AB" w:themeFill="accent4" w:themeFillShade="BF"/>
      </w:tcPr>
    </w:tblStylePr>
  </w:style>
  <w:style w:type="table" w:styleId="Mrklisteuthevingsfarge5">
    <w:name w:val="Dark List Accent 5"/>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accent5" w:themeFillShade="BF"/>
      </w:tcPr>
    </w:tblStylePr>
    <w:tblStylePr w:type="band1Vert">
      <w:tblPr/>
      <w:tcPr>
        <w:tcBorders>
          <w:top w:val="nil"/>
          <w:left w:val="nil"/>
          <w:bottom w:val="nil"/>
          <w:right w:val="nil"/>
          <w:insideH w:val="nil"/>
          <w:insideV w:val="nil"/>
        </w:tcBorders>
        <w:shd w:val="clear" w:color="auto" w:fill="000000" w:themeFill="accent5" w:themeFillShade="BF"/>
      </w:tcPr>
    </w:tblStylePr>
    <w:tblStylePr w:type="band1Horz">
      <w:tblPr/>
      <w:tcPr>
        <w:tcBorders>
          <w:top w:val="nil"/>
          <w:left w:val="nil"/>
          <w:bottom w:val="nil"/>
          <w:right w:val="nil"/>
          <w:insideH w:val="nil"/>
          <w:insideV w:val="nil"/>
        </w:tcBorders>
        <w:shd w:val="clear" w:color="auto" w:fill="000000" w:themeFill="accent5" w:themeFillShade="BF"/>
      </w:tcPr>
    </w:tblStylePr>
  </w:style>
  <w:style w:type="table" w:styleId="Mrklisteuthevingsfarge6">
    <w:name w:val="Dark List Accent 6"/>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58C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4400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DF600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DF600C" w:themeFill="accent6" w:themeFillShade="BF"/>
      </w:tcPr>
    </w:tblStylePr>
    <w:tblStylePr w:type="band1Vert">
      <w:tblPr/>
      <w:tcPr>
        <w:tcBorders>
          <w:top w:val="nil"/>
          <w:left w:val="nil"/>
          <w:bottom w:val="nil"/>
          <w:right w:val="nil"/>
          <w:insideH w:val="nil"/>
          <w:insideV w:val="nil"/>
        </w:tcBorders>
        <w:shd w:val="clear" w:color="auto" w:fill="DF600C" w:themeFill="accent6" w:themeFillShade="BF"/>
      </w:tcPr>
    </w:tblStylePr>
    <w:tblStylePr w:type="band1Horz">
      <w:tblPr/>
      <w:tcPr>
        <w:tcBorders>
          <w:top w:val="nil"/>
          <w:left w:val="nil"/>
          <w:bottom w:val="nil"/>
          <w:right w:val="nil"/>
          <w:insideH w:val="nil"/>
          <w:insideV w:val="nil"/>
        </w:tcBorders>
        <w:shd w:val="clear" w:color="auto" w:fill="DF600C" w:themeFill="accent6" w:themeFillShade="BF"/>
      </w:tcPr>
    </w:tblStylePr>
  </w:style>
  <w:style w:type="paragraph" w:styleId="NormalWeb">
    <w:name w:val="Normal (Web)"/>
    <w:basedOn w:val="Normal"/>
    <w:uiPriority w:val="99"/>
    <w:semiHidden/>
    <w:rsid w:val="00AA74EE"/>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AA74EE"/>
    <w:pPr>
      <w:spacing w:before="0" w:after="0"/>
    </w:pPr>
  </w:style>
  <w:style w:type="character" w:customStyle="1" w:styleId="NotatoverskriftTegn">
    <w:name w:val="Notatoverskrift Tegn"/>
    <w:basedOn w:val="Standardskriftforavsnitt"/>
    <w:link w:val="Notatoverskrift"/>
    <w:uiPriority w:val="99"/>
    <w:semiHidden/>
    <w:rsid w:val="00AA74EE"/>
  </w:style>
  <w:style w:type="paragraph" w:styleId="Nummerertliste">
    <w:name w:val="List Number"/>
    <w:basedOn w:val="Normal"/>
    <w:uiPriority w:val="99"/>
    <w:rsid w:val="00AA74EE"/>
    <w:pPr>
      <w:numPr>
        <w:numId w:val="2"/>
      </w:numPr>
      <w:contextualSpacing/>
    </w:pPr>
  </w:style>
  <w:style w:type="paragraph" w:styleId="Nummerertliste2">
    <w:name w:val="List Number 2"/>
    <w:basedOn w:val="Normal"/>
    <w:uiPriority w:val="99"/>
    <w:semiHidden/>
    <w:rsid w:val="00AA74EE"/>
    <w:pPr>
      <w:numPr>
        <w:numId w:val="8"/>
      </w:numPr>
      <w:contextualSpacing/>
    </w:pPr>
  </w:style>
  <w:style w:type="paragraph" w:styleId="Nummerertliste3">
    <w:name w:val="List Number 3"/>
    <w:basedOn w:val="Normal"/>
    <w:uiPriority w:val="99"/>
    <w:semiHidden/>
    <w:rsid w:val="00AA74EE"/>
    <w:pPr>
      <w:numPr>
        <w:numId w:val="9"/>
      </w:numPr>
      <w:contextualSpacing/>
    </w:pPr>
  </w:style>
  <w:style w:type="paragraph" w:styleId="Nummerertliste4">
    <w:name w:val="List Number 4"/>
    <w:basedOn w:val="Normal"/>
    <w:uiPriority w:val="99"/>
    <w:semiHidden/>
    <w:rsid w:val="00AA74EE"/>
    <w:pPr>
      <w:numPr>
        <w:numId w:val="10"/>
      </w:numPr>
      <w:contextualSpacing/>
    </w:pPr>
  </w:style>
  <w:style w:type="paragraph" w:styleId="Nummerertliste5">
    <w:name w:val="List Number 5"/>
    <w:basedOn w:val="Normal"/>
    <w:uiPriority w:val="99"/>
    <w:semiHidden/>
    <w:rsid w:val="00AA74EE"/>
    <w:pPr>
      <w:numPr>
        <w:numId w:val="11"/>
      </w:numPr>
      <w:contextualSpacing/>
    </w:pPr>
  </w:style>
  <w:style w:type="character" w:customStyle="1" w:styleId="Omtale1">
    <w:name w:val="Omtale1"/>
    <w:basedOn w:val="Standardskriftforavsnitt"/>
    <w:uiPriority w:val="99"/>
    <w:semiHidden/>
    <w:rsid w:val="00AA74EE"/>
    <w:rPr>
      <w:color w:val="2B579A"/>
      <w:shd w:val="clear" w:color="auto" w:fill="E6E6E6"/>
    </w:rPr>
  </w:style>
  <w:style w:type="paragraph" w:styleId="Overskriftforinnholdsfortegnelse">
    <w:name w:val="TOC Heading"/>
    <w:basedOn w:val="Overskrift1"/>
    <w:next w:val="Normal"/>
    <w:uiPriority w:val="39"/>
    <w:qFormat/>
    <w:rsid w:val="00AA74EE"/>
    <w:pPr>
      <w:pageBreakBefore w:val="0"/>
      <w:spacing w:before="240"/>
      <w:outlineLvl w:val="9"/>
    </w:pPr>
    <w:rPr>
      <w:b w:val="0"/>
      <w:color w:val="auto"/>
    </w:rPr>
  </w:style>
  <w:style w:type="character" w:styleId="Plassholdertekst">
    <w:name w:val="Placeholder Text"/>
    <w:basedOn w:val="Standardskriftforavsnitt"/>
    <w:uiPriority w:val="99"/>
    <w:semiHidden/>
    <w:rsid w:val="00AA74EE"/>
    <w:rPr>
      <w:color w:val="808080"/>
    </w:rPr>
  </w:style>
  <w:style w:type="paragraph" w:styleId="Punktliste">
    <w:name w:val="List Bullet"/>
    <w:basedOn w:val="Normal"/>
    <w:uiPriority w:val="99"/>
    <w:qFormat/>
    <w:rsid w:val="007C0C20"/>
    <w:pPr>
      <w:numPr>
        <w:numId w:val="1"/>
      </w:numPr>
      <w:ind w:left="794" w:hanging="397"/>
      <w:contextualSpacing/>
    </w:pPr>
  </w:style>
  <w:style w:type="paragraph" w:styleId="Punktliste2">
    <w:name w:val="List Bullet 2"/>
    <w:basedOn w:val="Normal"/>
    <w:uiPriority w:val="99"/>
    <w:qFormat/>
    <w:rsid w:val="007C0C20"/>
    <w:pPr>
      <w:numPr>
        <w:numId w:val="12"/>
      </w:numPr>
      <w:ind w:left="1191" w:hanging="397"/>
      <w:contextualSpacing/>
    </w:pPr>
  </w:style>
  <w:style w:type="paragraph" w:styleId="Punktliste3">
    <w:name w:val="List Bullet 3"/>
    <w:basedOn w:val="Normal"/>
    <w:uiPriority w:val="99"/>
    <w:semiHidden/>
    <w:rsid w:val="00AA74EE"/>
    <w:pPr>
      <w:numPr>
        <w:numId w:val="13"/>
      </w:numPr>
      <w:contextualSpacing/>
    </w:pPr>
  </w:style>
  <w:style w:type="paragraph" w:styleId="Punktliste4">
    <w:name w:val="List Bullet 4"/>
    <w:basedOn w:val="Normal"/>
    <w:uiPriority w:val="99"/>
    <w:semiHidden/>
    <w:rsid w:val="00AA74EE"/>
    <w:pPr>
      <w:numPr>
        <w:numId w:val="14"/>
      </w:numPr>
      <w:contextualSpacing/>
    </w:pPr>
  </w:style>
  <w:style w:type="paragraph" w:styleId="Punktliste5">
    <w:name w:val="List Bullet 5"/>
    <w:basedOn w:val="Normal"/>
    <w:uiPriority w:val="99"/>
    <w:semiHidden/>
    <w:rsid w:val="00AA74EE"/>
    <w:pPr>
      <w:numPr>
        <w:numId w:val="15"/>
      </w:numPr>
      <w:contextualSpacing/>
    </w:pPr>
  </w:style>
  <w:style w:type="paragraph" w:styleId="Rentekst">
    <w:name w:val="Plain Text"/>
    <w:basedOn w:val="Normal"/>
    <w:link w:val="RentekstTegn"/>
    <w:uiPriority w:val="99"/>
    <w:semiHidden/>
    <w:rsid w:val="00AA74EE"/>
    <w:pPr>
      <w:spacing w:before="0" w:after="0"/>
    </w:pPr>
    <w:rPr>
      <w:rFonts w:ascii="Consolas" w:hAnsi="Consolas"/>
      <w:sz w:val="21"/>
      <w:szCs w:val="21"/>
    </w:rPr>
  </w:style>
  <w:style w:type="character" w:customStyle="1" w:styleId="RentekstTegn">
    <w:name w:val="Ren tekst Tegn"/>
    <w:basedOn w:val="Standardskriftforavsnitt"/>
    <w:link w:val="Rentekst"/>
    <w:uiPriority w:val="99"/>
    <w:semiHidden/>
    <w:rsid w:val="00AA74EE"/>
    <w:rPr>
      <w:rFonts w:ascii="Consolas" w:hAnsi="Consolas"/>
      <w:sz w:val="21"/>
      <w:szCs w:val="21"/>
    </w:rPr>
  </w:style>
  <w:style w:type="table" w:styleId="Rutenettabell1lys">
    <w:name w:val="Grid Table 1 Light"/>
    <w:basedOn w:val="Vanligtabell"/>
    <w:uiPriority w:val="46"/>
    <w:rsid w:val="00AA74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AA74EE"/>
    <w:pPr>
      <w:spacing w:after="0" w:line="240" w:lineRule="auto"/>
    </w:pPr>
    <w:tblPr>
      <w:tblStyleRowBandSize w:val="1"/>
      <w:tblStyleColBandSize w:val="1"/>
      <w:tblBorders>
        <w:top w:val="single" w:sz="4" w:space="0" w:color="FFEEC5" w:themeColor="accent2" w:themeTint="66"/>
        <w:left w:val="single" w:sz="4" w:space="0" w:color="FFEEC5" w:themeColor="accent2" w:themeTint="66"/>
        <w:bottom w:val="single" w:sz="4" w:space="0" w:color="FFEEC5" w:themeColor="accent2" w:themeTint="66"/>
        <w:right w:val="single" w:sz="4" w:space="0" w:color="FFEEC5" w:themeColor="accent2" w:themeTint="66"/>
        <w:insideH w:val="single" w:sz="4" w:space="0" w:color="FFEEC5" w:themeColor="accent2" w:themeTint="66"/>
        <w:insideV w:val="single" w:sz="4" w:space="0" w:color="FFEEC5" w:themeColor="accent2" w:themeTint="66"/>
      </w:tblBorders>
    </w:tblPr>
    <w:tblStylePr w:type="firstRow">
      <w:rPr>
        <w:b/>
        <w:bCs/>
      </w:rPr>
      <w:tblPr/>
      <w:tcPr>
        <w:tcBorders>
          <w:bottom w:val="single" w:sz="12" w:space="0" w:color="FFE6A9" w:themeColor="accent2" w:themeTint="99"/>
        </w:tcBorders>
      </w:tcPr>
    </w:tblStylePr>
    <w:tblStylePr w:type="lastRow">
      <w:rPr>
        <w:b/>
        <w:bCs/>
      </w:rPr>
      <w:tblPr/>
      <w:tcPr>
        <w:tcBorders>
          <w:top w:val="double" w:sz="2" w:space="0" w:color="FFE6A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AA74EE"/>
    <w:pPr>
      <w:spacing w:after="0" w:line="240" w:lineRule="auto"/>
    </w:pPr>
    <w:tblPr>
      <w:tblStyleRowBandSize w:val="1"/>
      <w:tblStyleColBandSize w:val="1"/>
      <w:tblBorders>
        <w:top w:val="single" w:sz="4" w:space="0" w:color="D09DD0" w:themeColor="accent3" w:themeTint="66"/>
        <w:left w:val="single" w:sz="4" w:space="0" w:color="D09DD0" w:themeColor="accent3" w:themeTint="66"/>
        <w:bottom w:val="single" w:sz="4" w:space="0" w:color="D09DD0" w:themeColor="accent3" w:themeTint="66"/>
        <w:right w:val="single" w:sz="4" w:space="0" w:color="D09DD0" w:themeColor="accent3" w:themeTint="66"/>
        <w:insideH w:val="single" w:sz="4" w:space="0" w:color="D09DD0" w:themeColor="accent3" w:themeTint="66"/>
        <w:insideV w:val="single" w:sz="4" w:space="0" w:color="D09DD0" w:themeColor="accent3" w:themeTint="66"/>
      </w:tblBorders>
    </w:tblPr>
    <w:tblStylePr w:type="firstRow">
      <w:rPr>
        <w:b/>
        <w:bCs/>
      </w:rPr>
      <w:tblPr/>
      <w:tcPr>
        <w:tcBorders>
          <w:bottom w:val="single" w:sz="12" w:space="0" w:color="B86CB8" w:themeColor="accent3" w:themeTint="99"/>
        </w:tcBorders>
      </w:tcPr>
    </w:tblStylePr>
    <w:tblStylePr w:type="lastRow">
      <w:rPr>
        <w:b/>
        <w:bCs/>
      </w:rPr>
      <w:tblPr/>
      <w:tcPr>
        <w:tcBorders>
          <w:top w:val="double" w:sz="2" w:space="0" w:color="B86CB8"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AA74EE"/>
    <w:pPr>
      <w:spacing w:after="0" w:line="240" w:lineRule="auto"/>
    </w:pPr>
    <w:tblPr>
      <w:tblStyleRowBandSize w:val="1"/>
      <w:tblStyleColBandSize w:val="1"/>
      <w:tblBorders>
        <w:top w:val="single" w:sz="4" w:space="0" w:color="BFE8EB" w:themeColor="accent4" w:themeTint="66"/>
        <w:left w:val="single" w:sz="4" w:space="0" w:color="BFE8EB" w:themeColor="accent4" w:themeTint="66"/>
        <w:bottom w:val="single" w:sz="4" w:space="0" w:color="BFE8EB" w:themeColor="accent4" w:themeTint="66"/>
        <w:right w:val="single" w:sz="4" w:space="0" w:color="BFE8EB" w:themeColor="accent4" w:themeTint="66"/>
        <w:insideH w:val="single" w:sz="4" w:space="0" w:color="BFE8EB" w:themeColor="accent4" w:themeTint="66"/>
        <w:insideV w:val="single" w:sz="4" w:space="0" w:color="BFE8EB" w:themeColor="accent4" w:themeTint="66"/>
      </w:tblBorders>
    </w:tblPr>
    <w:tblStylePr w:type="firstRow">
      <w:rPr>
        <w:b/>
        <w:bCs/>
      </w:rPr>
      <w:tblPr/>
      <w:tcPr>
        <w:tcBorders>
          <w:bottom w:val="single" w:sz="12" w:space="0" w:color="9FDCE1" w:themeColor="accent4" w:themeTint="99"/>
        </w:tcBorders>
      </w:tcPr>
    </w:tblStylePr>
    <w:tblStylePr w:type="lastRow">
      <w:rPr>
        <w:b/>
        <w:bCs/>
      </w:rPr>
      <w:tblPr/>
      <w:tcPr>
        <w:tcBorders>
          <w:top w:val="double" w:sz="2" w:space="0" w:color="9FDCE1"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AA74EE"/>
    <w:pPr>
      <w:spacing w:after="0" w:line="240" w:lineRule="auto"/>
    </w:pPr>
    <w:tblPr>
      <w:tblStyleRowBandSize w:val="1"/>
      <w:tblStyleColBandSize w:val="1"/>
      <w:tblBorders>
        <w:top w:val="single" w:sz="4" w:space="0" w:color="999999" w:themeColor="accent5" w:themeTint="66"/>
        <w:left w:val="single" w:sz="4" w:space="0" w:color="999999" w:themeColor="accent5" w:themeTint="66"/>
        <w:bottom w:val="single" w:sz="4" w:space="0" w:color="999999" w:themeColor="accent5" w:themeTint="66"/>
        <w:right w:val="single" w:sz="4" w:space="0" w:color="999999" w:themeColor="accent5" w:themeTint="66"/>
        <w:insideH w:val="single" w:sz="4" w:space="0" w:color="999999" w:themeColor="accent5" w:themeTint="66"/>
        <w:insideV w:val="single" w:sz="4" w:space="0" w:color="999999" w:themeColor="accent5" w:themeTint="66"/>
      </w:tblBorders>
    </w:tblPr>
    <w:tblStylePr w:type="firstRow">
      <w:rPr>
        <w:b/>
        <w:bCs/>
      </w:rPr>
      <w:tblPr/>
      <w:tcPr>
        <w:tcBorders>
          <w:bottom w:val="single" w:sz="12" w:space="0" w:color="666666" w:themeColor="accent5" w:themeTint="99"/>
        </w:tcBorders>
      </w:tcPr>
    </w:tblStylePr>
    <w:tblStylePr w:type="lastRow">
      <w:rPr>
        <w:b/>
        <w:bCs/>
      </w:rPr>
      <w:tblPr/>
      <w:tcPr>
        <w:tcBorders>
          <w:top w:val="double" w:sz="2" w:space="0" w:color="66666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locked/>
    <w:rsid w:val="00AA74EE"/>
    <w:pPr>
      <w:spacing w:after="0" w:line="240" w:lineRule="auto"/>
    </w:pPr>
    <w:tblPr>
      <w:tblStyleRowBandSize w:val="1"/>
      <w:tblStyleColBandSize w:val="1"/>
      <w:tblBorders>
        <w:top w:val="single" w:sz="4" w:space="0" w:color="FBD1B5" w:themeColor="accent6" w:themeTint="66"/>
        <w:left w:val="single" w:sz="4" w:space="0" w:color="FBD1B5" w:themeColor="accent6" w:themeTint="66"/>
        <w:bottom w:val="single" w:sz="4" w:space="0" w:color="FBD1B5" w:themeColor="accent6" w:themeTint="66"/>
        <w:right w:val="single" w:sz="4" w:space="0" w:color="FBD1B5" w:themeColor="accent6" w:themeTint="66"/>
        <w:insideH w:val="single" w:sz="4" w:space="0" w:color="FBD1B5" w:themeColor="accent6" w:themeTint="66"/>
        <w:insideV w:val="single" w:sz="4" w:space="0" w:color="FBD1B5" w:themeColor="accent6" w:themeTint="66"/>
      </w:tblBorders>
    </w:tblPr>
    <w:tblStylePr w:type="firstRow">
      <w:rPr>
        <w:b/>
        <w:bCs/>
      </w:rPr>
      <w:tblPr/>
      <w:tcPr>
        <w:tcBorders>
          <w:bottom w:val="single" w:sz="12" w:space="0" w:color="F9BA90" w:themeColor="accent6" w:themeTint="99"/>
        </w:tcBorders>
      </w:tcPr>
    </w:tblStylePr>
    <w:tblStylePr w:type="lastRow">
      <w:rPr>
        <w:b/>
        <w:bCs/>
      </w:rPr>
      <w:tblPr/>
      <w:tcPr>
        <w:tcBorders>
          <w:top w:val="double" w:sz="2" w:space="0" w:color="F9BA90"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AA74E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locked/>
    <w:rsid w:val="00AA74EE"/>
    <w:pPr>
      <w:spacing w:after="0" w:line="240" w:lineRule="auto"/>
    </w:pPr>
    <w:tblPr>
      <w:tblStyleRowBandSize w:val="1"/>
      <w:tblStyleColBandSize w:val="1"/>
      <w:tblBorders>
        <w:top w:val="single" w:sz="2" w:space="0" w:color="77D6B1" w:themeColor="accent1" w:themeTint="99"/>
        <w:bottom w:val="single" w:sz="2" w:space="0" w:color="77D6B1" w:themeColor="accent1" w:themeTint="99"/>
        <w:insideH w:val="single" w:sz="2" w:space="0" w:color="77D6B1" w:themeColor="accent1" w:themeTint="99"/>
        <w:insideV w:val="single" w:sz="2" w:space="0" w:color="77D6B1" w:themeColor="accent1" w:themeTint="99"/>
      </w:tblBorders>
    </w:tblPr>
    <w:tblStylePr w:type="firstRow">
      <w:rPr>
        <w:b/>
        <w:bCs/>
      </w:rPr>
      <w:tblPr/>
      <w:tcPr>
        <w:tcBorders>
          <w:top w:val="nil"/>
          <w:bottom w:val="single" w:sz="12" w:space="0" w:color="77D6B1" w:themeColor="accent1" w:themeTint="99"/>
          <w:insideH w:val="nil"/>
          <w:insideV w:val="nil"/>
        </w:tcBorders>
        <w:shd w:val="clear" w:color="auto" w:fill="FFFFFF" w:themeFill="background1"/>
      </w:tcPr>
    </w:tblStylePr>
    <w:tblStylePr w:type="lastRow">
      <w:rPr>
        <w:b/>
        <w:bCs/>
      </w:rPr>
      <w:tblPr/>
      <w:tcPr>
        <w:tcBorders>
          <w:top w:val="double" w:sz="2" w:space="0" w:color="77D6B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2uthevingsfarge2">
    <w:name w:val="Grid Table 2 Accent 2"/>
    <w:basedOn w:val="Vanligtabell"/>
    <w:uiPriority w:val="47"/>
    <w:rsid w:val="00AA74EE"/>
    <w:pPr>
      <w:spacing w:after="0" w:line="240" w:lineRule="auto"/>
    </w:pPr>
    <w:tblPr>
      <w:tblStyleRowBandSize w:val="1"/>
      <w:tblStyleColBandSize w:val="1"/>
      <w:tblBorders>
        <w:top w:val="single" w:sz="2" w:space="0" w:color="FFE6A9" w:themeColor="accent2" w:themeTint="99"/>
        <w:bottom w:val="single" w:sz="2" w:space="0" w:color="FFE6A9" w:themeColor="accent2" w:themeTint="99"/>
        <w:insideH w:val="single" w:sz="2" w:space="0" w:color="FFE6A9" w:themeColor="accent2" w:themeTint="99"/>
        <w:insideV w:val="single" w:sz="2" w:space="0" w:color="FFE6A9" w:themeColor="accent2" w:themeTint="99"/>
      </w:tblBorders>
    </w:tblPr>
    <w:tblStylePr w:type="firstRow">
      <w:rPr>
        <w:b/>
        <w:bCs/>
      </w:rPr>
      <w:tblPr/>
      <w:tcPr>
        <w:tcBorders>
          <w:top w:val="nil"/>
          <w:bottom w:val="single" w:sz="12" w:space="0" w:color="FFE6A9" w:themeColor="accent2" w:themeTint="99"/>
          <w:insideH w:val="nil"/>
          <w:insideV w:val="nil"/>
        </w:tcBorders>
        <w:shd w:val="clear" w:color="auto" w:fill="FFFFFF" w:themeFill="background1"/>
      </w:tcPr>
    </w:tblStylePr>
    <w:tblStylePr w:type="lastRow">
      <w:rPr>
        <w:b/>
        <w:bCs/>
      </w:rPr>
      <w:tblPr/>
      <w:tcPr>
        <w:tcBorders>
          <w:top w:val="double" w:sz="2" w:space="0" w:color="FFE6A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2uthevingsfarge3">
    <w:name w:val="Grid Table 2 Accent 3"/>
    <w:basedOn w:val="Vanligtabell"/>
    <w:uiPriority w:val="47"/>
    <w:rsid w:val="00AA74EE"/>
    <w:pPr>
      <w:spacing w:after="0" w:line="240" w:lineRule="auto"/>
    </w:pPr>
    <w:tblPr>
      <w:tblStyleRowBandSize w:val="1"/>
      <w:tblStyleColBandSize w:val="1"/>
      <w:tblBorders>
        <w:top w:val="single" w:sz="2" w:space="0" w:color="B86CB8" w:themeColor="accent3" w:themeTint="99"/>
        <w:bottom w:val="single" w:sz="2" w:space="0" w:color="B86CB8" w:themeColor="accent3" w:themeTint="99"/>
        <w:insideH w:val="single" w:sz="2" w:space="0" w:color="B86CB8" w:themeColor="accent3" w:themeTint="99"/>
        <w:insideV w:val="single" w:sz="2" w:space="0" w:color="B86CB8" w:themeColor="accent3" w:themeTint="99"/>
      </w:tblBorders>
    </w:tblPr>
    <w:tblStylePr w:type="firstRow">
      <w:rPr>
        <w:b/>
        <w:bCs/>
      </w:rPr>
      <w:tblPr/>
      <w:tcPr>
        <w:tcBorders>
          <w:top w:val="nil"/>
          <w:bottom w:val="single" w:sz="12" w:space="0" w:color="B86CB8" w:themeColor="accent3" w:themeTint="99"/>
          <w:insideH w:val="nil"/>
          <w:insideV w:val="nil"/>
        </w:tcBorders>
        <w:shd w:val="clear" w:color="auto" w:fill="FFFFFF" w:themeFill="background1"/>
      </w:tcPr>
    </w:tblStylePr>
    <w:tblStylePr w:type="lastRow">
      <w:rPr>
        <w:b/>
        <w:bCs/>
      </w:rPr>
      <w:tblPr/>
      <w:tcPr>
        <w:tcBorders>
          <w:top w:val="double" w:sz="2" w:space="0" w:color="B86CB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2uthevingsfarge4">
    <w:name w:val="Grid Table 2 Accent 4"/>
    <w:basedOn w:val="Vanligtabell"/>
    <w:uiPriority w:val="47"/>
    <w:rsid w:val="00AA74EE"/>
    <w:pPr>
      <w:spacing w:after="0" w:line="240" w:lineRule="auto"/>
    </w:pPr>
    <w:tblPr>
      <w:tblStyleRowBandSize w:val="1"/>
      <w:tblStyleColBandSize w:val="1"/>
      <w:tblBorders>
        <w:top w:val="single" w:sz="2" w:space="0" w:color="9FDCE1" w:themeColor="accent4" w:themeTint="99"/>
        <w:bottom w:val="single" w:sz="2" w:space="0" w:color="9FDCE1" w:themeColor="accent4" w:themeTint="99"/>
        <w:insideH w:val="single" w:sz="2" w:space="0" w:color="9FDCE1" w:themeColor="accent4" w:themeTint="99"/>
        <w:insideV w:val="single" w:sz="2" w:space="0" w:color="9FDCE1" w:themeColor="accent4" w:themeTint="99"/>
      </w:tblBorders>
    </w:tblPr>
    <w:tblStylePr w:type="firstRow">
      <w:rPr>
        <w:b/>
        <w:bCs/>
      </w:rPr>
      <w:tblPr/>
      <w:tcPr>
        <w:tcBorders>
          <w:top w:val="nil"/>
          <w:bottom w:val="single" w:sz="12" w:space="0" w:color="9FDCE1" w:themeColor="accent4" w:themeTint="99"/>
          <w:insideH w:val="nil"/>
          <w:insideV w:val="nil"/>
        </w:tcBorders>
        <w:shd w:val="clear" w:color="auto" w:fill="FFFFFF" w:themeFill="background1"/>
      </w:tcPr>
    </w:tblStylePr>
    <w:tblStylePr w:type="lastRow">
      <w:rPr>
        <w:b/>
        <w:bCs/>
      </w:rPr>
      <w:tblPr/>
      <w:tcPr>
        <w:tcBorders>
          <w:top w:val="double" w:sz="2" w:space="0" w:color="9FDCE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2uthevingsfarge5">
    <w:name w:val="Grid Table 2 Accent 5"/>
    <w:basedOn w:val="Vanligtabell"/>
    <w:uiPriority w:val="47"/>
    <w:rsid w:val="00AA74EE"/>
    <w:pPr>
      <w:spacing w:after="0" w:line="240" w:lineRule="auto"/>
    </w:pPr>
    <w:tblPr>
      <w:tblStyleRowBandSize w:val="1"/>
      <w:tblStyleColBandSize w:val="1"/>
      <w:tblBorders>
        <w:top w:val="single" w:sz="2" w:space="0" w:color="666666" w:themeColor="accent5" w:themeTint="99"/>
        <w:bottom w:val="single" w:sz="2" w:space="0" w:color="666666" w:themeColor="accent5" w:themeTint="99"/>
        <w:insideH w:val="single" w:sz="2" w:space="0" w:color="666666" w:themeColor="accent5" w:themeTint="99"/>
        <w:insideV w:val="single" w:sz="2" w:space="0" w:color="666666" w:themeColor="accent5" w:themeTint="99"/>
      </w:tblBorders>
    </w:tblPr>
    <w:tblStylePr w:type="firstRow">
      <w:rPr>
        <w:b/>
        <w:bCs/>
      </w:rPr>
      <w:tblPr/>
      <w:tcPr>
        <w:tcBorders>
          <w:top w:val="nil"/>
          <w:bottom w:val="single" w:sz="12" w:space="0" w:color="666666" w:themeColor="accent5" w:themeTint="99"/>
          <w:insideH w:val="nil"/>
          <w:insideV w:val="nil"/>
        </w:tcBorders>
        <w:shd w:val="clear" w:color="auto" w:fill="FFFFFF" w:themeFill="background1"/>
      </w:tcPr>
    </w:tblStylePr>
    <w:tblStylePr w:type="lastRow">
      <w:rPr>
        <w:b/>
        <w:bCs/>
      </w:rPr>
      <w:tblPr/>
      <w:tcPr>
        <w:tcBorders>
          <w:top w:val="double" w:sz="2" w:space="0" w:color="66666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2uthevingsfarge6">
    <w:name w:val="Grid Table 2 Accent 6"/>
    <w:basedOn w:val="Vanligtabell"/>
    <w:uiPriority w:val="47"/>
    <w:locked/>
    <w:rsid w:val="00AA74EE"/>
    <w:pPr>
      <w:spacing w:after="0" w:line="240" w:lineRule="auto"/>
    </w:pPr>
    <w:tblPr>
      <w:tblStyleRowBandSize w:val="1"/>
      <w:tblStyleColBandSize w:val="1"/>
      <w:tblBorders>
        <w:top w:val="single" w:sz="2" w:space="0" w:color="F9BA90" w:themeColor="accent6" w:themeTint="99"/>
        <w:bottom w:val="single" w:sz="2" w:space="0" w:color="F9BA90" w:themeColor="accent6" w:themeTint="99"/>
        <w:insideH w:val="single" w:sz="2" w:space="0" w:color="F9BA90" w:themeColor="accent6" w:themeTint="99"/>
        <w:insideV w:val="single" w:sz="2" w:space="0" w:color="F9BA90" w:themeColor="accent6" w:themeTint="99"/>
      </w:tblBorders>
    </w:tblPr>
    <w:tblStylePr w:type="firstRow">
      <w:rPr>
        <w:b/>
        <w:bCs/>
      </w:rPr>
      <w:tblPr/>
      <w:tcPr>
        <w:tcBorders>
          <w:top w:val="nil"/>
          <w:bottom w:val="single" w:sz="12" w:space="0" w:color="F9BA90" w:themeColor="accent6" w:themeTint="99"/>
          <w:insideH w:val="nil"/>
          <w:insideV w:val="nil"/>
        </w:tcBorders>
        <w:shd w:val="clear" w:color="auto" w:fill="FFFFFF" w:themeFill="background1"/>
      </w:tcPr>
    </w:tblStylePr>
    <w:tblStylePr w:type="lastRow">
      <w:rPr>
        <w:b/>
        <w:bCs/>
      </w:rPr>
      <w:tblPr/>
      <w:tcPr>
        <w:tcBorders>
          <w:top w:val="double" w:sz="2" w:space="0" w:color="F9BA90"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3">
    <w:name w:val="Grid Table 3"/>
    <w:basedOn w:val="Vanligtabell"/>
    <w:uiPriority w:val="48"/>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2">
    <w:name w:val="Grid Table 3 Accent 2"/>
    <w:basedOn w:val="Vanligtabell"/>
    <w:uiPriority w:val="48"/>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sz="4" w:space="0" w:color="FFE6A9" w:themeColor="accent2" w:themeTint="99"/>
        </w:tcBorders>
      </w:tcPr>
    </w:tblStylePr>
    <w:tblStylePr w:type="nwCell">
      <w:tblPr/>
      <w:tcPr>
        <w:tcBorders>
          <w:bottom w:val="single" w:sz="4" w:space="0" w:color="FFE6A9" w:themeColor="accent2" w:themeTint="99"/>
        </w:tcBorders>
      </w:tcPr>
    </w:tblStylePr>
    <w:tblStylePr w:type="seCell">
      <w:tblPr/>
      <w:tcPr>
        <w:tcBorders>
          <w:top w:val="single" w:sz="4" w:space="0" w:color="FFE6A9" w:themeColor="accent2" w:themeTint="99"/>
        </w:tcBorders>
      </w:tcPr>
    </w:tblStylePr>
    <w:tblStylePr w:type="swCell">
      <w:tblPr/>
      <w:tcPr>
        <w:tcBorders>
          <w:top w:val="single" w:sz="4" w:space="0" w:color="FFE6A9" w:themeColor="accent2" w:themeTint="99"/>
        </w:tcBorders>
      </w:tcPr>
    </w:tblStylePr>
  </w:style>
  <w:style w:type="table" w:styleId="Rutenettabell3uthevingsfarge3">
    <w:name w:val="Grid Table 3 Accent 3"/>
    <w:basedOn w:val="Vanligtabell"/>
    <w:uiPriority w:val="48"/>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sz="4" w:space="0" w:color="B86CB8" w:themeColor="accent3" w:themeTint="99"/>
        </w:tcBorders>
      </w:tcPr>
    </w:tblStylePr>
    <w:tblStylePr w:type="nwCell">
      <w:tblPr/>
      <w:tcPr>
        <w:tcBorders>
          <w:bottom w:val="single" w:sz="4" w:space="0" w:color="B86CB8" w:themeColor="accent3" w:themeTint="99"/>
        </w:tcBorders>
      </w:tcPr>
    </w:tblStylePr>
    <w:tblStylePr w:type="seCell">
      <w:tblPr/>
      <w:tcPr>
        <w:tcBorders>
          <w:top w:val="single" w:sz="4" w:space="0" w:color="B86CB8" w:themeColor="accent3" w:themeTint="99"/>
        </w:tcBorders>
      </w:tcPr>
    </w:tblStylePr>
    <w:tblStylePr w:type="swCell">
      <w:tblPr/>
      <w:tcPr>
        <w:tcBorders>
          <w:top w:val="single" w:sz="4" w:space="0" w:color="B86CB8" w:themeColor="accent3" w:themeTint="99"/>
        </w:tcBorders>
      </w:tcPr>
    </w:tblStylePr>
  </w:style>
  <w:style w:type="table" w:styleId="Rutenettabell3uthevingsfarge4">
    <w:name w:val="Grid Table 3 Accent 4"/>
    <w:basedOn w:val="Vanligtabell"/>
    <w:uiPriority w:val="48"/>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sz="4" w:space="0" w:color="9FDCE1" w:themeColor="accent4" w:themeTint="99"/>
        </w:tcBorders>
      </w:tcPr>
    </w:tblStylePr>
    <w:tblStylePr w:type="nwCell">
      <w:tblPr/>
      <w:tcPr>
        <w:tcBorders>
          <w:bottom w:val="single" w:sz="4" w:space="0" w:color="9FDCE1" w:themeColor="accent4" w:themeTint="99"/>
        </w:tcBorders>
      </w:tcPr>
    </w:tblStylePr>
    <w:tblStylePr w:type="seCell">
      <w:tblPr/>
      <w:tcPr>
        <w:tcBorders>
          <w:top w:val="single" w:sz="4" w:space="0" w:color="9FDCE1" w:themeColor="accent4" w:themeTint="99"/>
        </w:tcBorders>
      </w:tcPr>
    </w:tblStylePr>
    <w:tblStylePr w:type="swCell">
      <w:tblPr/>
      <w:tcPr>
        <w:tcBorders>
          <w:top w:val="single" w:sz="4" w:space="0" w:color="9FDCE1" w:themeColor="accent4" w:themeTint="99"/>
        </w:tcBorders>
      </w:tcPr>
    </w:tblStylePr>
  </w:style>
  <w:style w:type="table" w:styleId="Rutenettabell3uthevingsfarge5">
    <w:name w:val="Grid Table 3 Accent 5"/>
    <w:basedOn w:val="Vanligtabell"/>
    <w:uiPriority w:val="48"/>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Rutenettabell3uthevingsfarge6">
    <w:name w:val="Grid Table 3 Accent 6"/>
    <w:basedOn w:val="Vanligtabell"/>
    <w:uiPriority w:val="48"/>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sz="4" w:space="0" w:color="F9BA90" w:themeColor="accent6" w:themeTint="99"/>
        </w:tcBorders>
      </w:tcPr>
    </w:tblStylePr>
    <w:tblStylePr w:type="nwCell">
      <w:tblPr/>
      <w:tcPr>
        <w:tcBorders>
          <w:bottom w:val="single" w:sz="4" w:space="0" w:color="F9BA90" w:themeColor="accent6" w:themeTint="99"/>
        </w:tcBorders>
      </w:tcPr>
    </w:tblStylePr>
    <w:tblStylePr w:type="seCell">
      <w:tblPr/>
      <w:tcPr>
        <w:tcBorders>
          <w:top w:val="single" w:sz="4" w:space="0" w:color="F9BA90" w:themeColor="accent6" w:themeTint="99"/>
        </w:tcBorders>
      </w:tcPr>
    </w:tblStylePr>
    <w:tblStylePr w:type="swCell">
      <w:tblPr/>
      <w:tcPr>
        <w:tcBorders>
          <w:top w:val="single" w:sz="4" w:space="0" w:color="F9BA90" w:themeColor="accent6" w:themeTint="99"/>
        </w:tcBorders>
      </w:tcPr>
    </w:tblStylePr>
  </w:style>
  <w:style w:type="table" w:styleId="Rutenettabell4">
    <w:name w:val="Grid Table 4"/>
    <w:basedOn w:val="Vanligtabell"/>
    <w:uiPriority w:val="49"/>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locked/>
    <w:rsid w:val="00AA74E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color w:val="FFFFFF" w:themeColor="background1"/>
      </w:rPr>
      <w:tblPr/>
      <w:tcPr>
        <w:tcBorders>
          <w:top w:val="single" w:sz="4" w:space="0" w:color="32A77A" w:themeColor="accent1"/>
          <w:left w:val="single" w:sz="4" w:space="0" w:color="32A77A" w:themeColor="accent1"/>
          <w:bottom w:val="single" w:sz="4" w:space="0" w:color="32A77A" w:themeColor="accent1"/>
          <w:right w:val="single" w:sz="4" w:space="0" w:color="32A77A" w:themeColor="accent1"/>
          <w:insideH w:val="nil"/>
          <w:insideV w:val="nil"/>
        </w:tcBorders>
        <w:shd w:val="clear" w:color="auto" w:fill="32A77A" w:themeFill="accent1"/>
      </w:tcPr>
    </w:tblStylePr>
    <w:tblStylePr w:type="lastRow">
      <w:rPr>
        <w:b/>
        <w:bCs/>
      </w:rPr>
      <w:tblPr/>
      <w:tcPr>
        <w:tcBorders>
          <w:top w:val="double" w:sz="4" w:space="0" w:color="32A77A" w:themeColor="accent1"/>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4uthevingsfarge2">
    <w:name w:val="Grid Table 4 Accent 2"/>
    <w:basedOn w:val="Vanligtabell"/>
    <w:uiPriority w:val="49"/>
    <w:locked/>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color w:val="FFFFFF" w:themeColor="background1"/>
      </w:rPr>
      <w:tblPr/>
      <w:tcPr>
        <w:tcBorders>
          <w:top w:val="single" w:sz="4" w:space="0" w:color="FFD770" w:themeColor="accent2"/>
          <w:left w:val="single" w:sz="4" w:space="0" w:color="FFD770" w:themeColor="accent2"/>
          <w:bottom w:val="single" w:sz="4" w:space="0" w:color="FFD770" w:themeColor="accent2"/>
          <w:right w:val="single" w:sz="4" w:space="0" w:color="FFD770" w:themeColor="accent2"/>
          <w:insideH w:val="nil"/>
          <w:insideV w:val="nil"/>
        </w:tcBorders>
        <w:shd w:val="clear" w:color="auto" w:fill="FFD770" w:themeFill="accent2"/>
      </w:tcPr>
    </w:tblStylePr>
    <w:tblStylePr w:type="lastRow">
      <w:rPr>
        <w:b/>
        <w:bCs/>
      </w:rPr>
      <w:tblPr/>
      <w:tcPr>
        <w:tcBorders>
          <w:top w:val="double" w:sz="4" w:space="0" w:color="FFD770" w:themeColor="accent2"/>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4uthevingsfarge3">
    <w:name w:val="Grid Table 4 Accent 3"/>
    <w:basedOn w:val="Vanligtabell"/>
    <w:uiPriority w:val="49"/>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color w:val="FFFFFF" w:themeColor="background1"/>
      </w:rPr>
      <w:tblPr/>
      <w:tcPr>
        <w:tcBorders>
          <w:top w:val="single" w:sz="4" w:space="0" w:color="643064" w:themeColor="accent3"/>
          <w:left w:val="single" w:sz="4" w:space="0" w:color="643064" w:themeColor="accent3"/>
          <w:bottom w:val="single" w:sz="4" w:space="0" w:color="643064" w:themeColor="accent3"/>
          <w:right w:val="single" w:sz="4" w:space="0" w:color="643064" w:themeColor="accent3"/>
          <w:insideH w:val="nil"/>
          <w:insideV w:val="nil"/>
        </w:tcBorders>
        <w:shd w:val="clear" w:color="auto" w:fill="643064" w:themeFill="accent3"/>
      </w:tcPr>
    </w:tblStylePr>
    <w:tblStylePr w:type="lastRow">
      <w:rPr>
        <w:b/>
        <w:bCs/>
      </w:rPr>
      <w:tblPr/>
      <w:tcPr>
        <w:tcBorders>
          <w:top w:val="double" w:sz="4" w:space="0" w:color="643064" w:themeColor="accent3"/>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4uthevingsfarge4">
    <w:name w:val="Grid Table 4 Accent 4"/>
    <w:basedOn w:val="Vanligtabell"/>
    <w:uiPriority w:val="49"/>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color w:val="FFFFFF" w:themeColor="background1"/>
      </w:rPr>
      <w:tblPr/>
      <w:tcPr>
        <w:tcBorders>
          <w:top w:val="single" w:sz="4" w:space="0" w:color="60C6CD" w:themeColor="accent4"/>
          <w:left w:val="single" w:sz="4" w:space="0" w:color="60C6CD" w:themeColor="accent4"/>
          <w:bottom w:val="single" w:sz="4" w:space="0" w:color="60C6CD" w:themeColor="accent4"/>
          <w:right w:val="single" w:sz="4" w:space="0" w:color="60C6CD" w:themeColor="accent4"/>
          <w:insideH w:val="nil"/>
          <w:insideV w:val="nil"/>
        </w:tcBorders>
        <w:shd w:val="clear" w:color="auto" w:fill="60C6CD" w:themeFill="accent4"/>
      </w:tcPr>
    </w:tblStylePr>
    <w:tblStylePr w:type="lastRow">
      <w:rPr>
        <w:b/>
        <w:bCs/>
      </w:rPr>
      <w:tblPr/>
      <w:tcPr>
        <w:tcBorders>
          <w:top w:val="double" w:sz="4" w:space="0" w:color="60C6CD" w:themeColor="accent4"/>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4uthevingsfarge5">
    <w:name w:val="Grid Table 4 Accent 5"/>
    <w:basedOn w:val="Vanligtabell"/>
    <w:uiPriority w:val="49"/>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color w:val="FFFFFF" w:themeColor="background1"/>
      </w:rPr>
      <w:tblPr/>
      <w:tcPr>
        <w:tcBorders>
          <w:top w:val="single" w:sz="4" w:space="0" w:color="000000" w:themeColor="accent5"/>
          <w:left w:val="single" w:sz="4" w:space="0" w:color="000000" w:themeColor="accent5"/>
          <w:bottom w:val="single" w:sz="4" w:space="0" w:color="000000" w:themeColor="accent5"/>
          <w:right w:val="single" w:sz="4" w:space="0" w:color="000000" w:themeColor="accent5"/>
          <w:insideH w:val="nil"/>
          <w:insideV w:val="nil"/>
        </w:tcBorders>
        <w:shd w:val="clear" w:color="auto" w:fill="000000" w:themeFill="accent5"/>
      </w:tcPr>
    </w:tblStylePr>
    <w:tblStylePr w:type="lastRow">
      <w:rPr>
        <w:b/>
        <w:bCs/>
      </w:rPr>
      <w:tblPr/>
      <w:tcPr>
        <w:tcBorders>
          <w:top w:val="double" w:sz="4" w:space="0" w:color="000000" w:themeColor="accent5"/>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4uthevingsfarge6">
    <w:name w:val="Grid Table 4 Accent 6"/>
    <w:basedOn w:val="Vanligtabell"/>
    <w:uiPriority w:val="49"/>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color w:val="FFFFFF" w:themeColor="background1"/>
      </w:rPr>
      <w:tblPr/>
      <w:tcPr>
        <w:tcBorders>
          <w:top w:val="single" w:sz="4" w:space="0" w:color="F58C46" w:themeColor="accent6"/>
          <w:left w:val="single" w:sz="4" w:space="0" w:color="F58C46" w:themeColor="accent6"/>
          <w:bottom w:val="single" w:sz="4" w:space="0" w:color="F58C46" w:themeColor="accent6"/>
          <w:right w:val="single" w:sz="4" w:space="0" w:color="F58C46" w:themeColor="accent6"/>
          <w:insideH w:val="nil"/>
          <w:insideV w:val="nil"/>
        </w:tcBorders>
        <w:shd w:val="clear" w:color="auto" w:fill="F58C46" w:themeFill="accent6"/>
      </w:tcPr>
    </w:tblStylePr>
    <w:tblStylePr w:type="lastRow">
      <w:rPr>
        <w:b/>
        <w:bCs/>
      </w:rPr>
      <w:tblPr/>
      <w:tcPr>
        <w:tcBorders>
          <w:top w:val="double" w:sz="4" w:space="0" w:color="F58C46" w:themeColor="accent6"/>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5mrk">
    <w:name w:val="Grid Table 5 Dark"/>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2">
    <w:name w:val="Grid Table 5 Dark Accent 2"/>
    <w:basedOn w:val="Vanligtabell"/>
    <w:uiPriority w:val="50"/>
    <w:locked/>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6E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D77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D77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D77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D770" w:themeFill="accent2"/>
      </w:tcPr>
    </w:tblStylePr>
    <w:tblStylePr w:type="band1Vert">
      <w:tblPr/>
      <w:tcPr>
        <w:shd w:val="clear" w:color="auto" w:fill="FFEEC5" w:themeFill="accent2" w:themeFillTint="66"/>
      </w:tcPr>
    </w:tblStylePr>
    <w:tblStylePr w:type="band1Horz">
      <w:tblPr/>
      <w:tcPr>
        <w:shd w:val="clear" w:color="auto" w:fill="FFEEC5" w:themeFill="accent2" w:themeFillTint="66"/>
      </w:tcPr>
    </w:tblStylePr>
  </w:style>
  <w:style w:type="table" w:styleId="Rutenettabell5mrkuthevingsfarge3">
    <w:name w:val="Grid Table 5 Dark Accent 3"/>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DE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306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306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306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3064" w:themeFill="accent3"/>
      </w:tcPr>
    </w:tblStylePr>
    <w:tblStylePr w:type="band1Vert">
      <w:tblPr/>
      <w:tcPr>
        <w:shd w:val="clear" w:color="auto" w:fill="D09DD0" w:themeFill="accent3" w:themeFillTint="66"/>
      </w:tcPr>
    </w:tblStylePr>
    <w:tblStylePr w:type="band1Horz">
      <w:tblPr/>
      <w:tcPr>
        <w:shd w:val="clear" w:color="auto" w:fill="D09DD0" w:themeFill="accent3" w:themeFillTint="66"/>
      </w:tcPr>
    </w:tblStylePr>
  </w:style>
  <w:style w:type="table" w:styleId="Rutenettabell5mrkuthevingsfarge4">
    <w:name w:val="Grid Table 5 Dark Accent 4"/>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F5"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0C6C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0C6C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0C6C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0C6CD" w:themeFill="accent4"/>
      </w:tcPr>
    </w:tblStylePr>
    <w:tblStylePr w:type="band1Vert">
      <w:tblPr/>
      <w:tcPr>
        <w:shd w:val="clear" w:color="auto" w:fill="BFE8EB" w:themeFill="accent4" w:themeFillTint="66"/>
      </w:tcPr>
    </w:tblStylePr>
    <w:tblStylePr w:type="band1Horz">
      <w:tblPr/>
      <w:tcPr>
        <w:shd w:val="clear" w:color="auto" w:fill="BFE8EB" w:themeFill="accent4" w:themeFillTint="66"/>
      </w:tcPr>
    </w:tblStylePr>
  </w:style>
  <w:style w:type="table" w:styleId="Rutenettabell5mrkuthevingsfarge5">
    <w:name w:val="Grid Table 5 Dark Accent 5"/>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accent5"/>
      </w:tcPr>
    </w:tblStylePr>
    <w:tblStylePr w:type="band1Vert">
      <w:tblPr/>
      <w:tcPr>
        <w:shd w:val="clear" w:color="auto" w:fill="999999" w:themeFill="accent5" w:themeFillTint="66"/>
      </w:tcPr>
    </w:tblStylePr>
    <w:tblStylePr w:type="band1Horz">
      <w:tblPr/>
      <w:tcPr>
        <w:shd w:val="clear" w:color="auto" w:fill="999999" w:themeFill="accent5" w:themeFillTint="66"/>
      </w:tcPr>
    </w:tblStylePr>
  </w:style>
  <w:style w:type="table" w:styleId="Rutenettabell5mrkuthevingsfarge6">
    <w:name w:val="Grid Table 5 Dark Accent 6"/>
    <w:basedOn w:val="Vanligtabell"/>
    <w:uiPriority w:val="50"/>
    <w:locked/>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8DA"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58C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58C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58C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58C46" w:themeFill="accent6"/>
      </w:tcPr>
    </w:tblStylePr>
    <w:tblStylePr w:type="band1Vert">
      <w:tblPr/>
      <w:tcPr>
        <w:shd w:val="clear" w:color="auto" w:fill="FBD1B5" w:themeFill="accent6" w:themeFillTint="66"/>
      </w:tcPr>
    </w:tblStylePr>
    <w:tblStylePr w:type="band1Horz">
      <w:tblPr/>
      <w:tcPr>
        <w:shd w:val="clear" w:color="auto" w:fill="FBD1B5" w:themeFill="accent6" w:themeFillTint="66"/>
      </w:tcPr>
    </w:tblStylePr>
  </w:style>
  <w:style w:type="table" w:styleId="Rutenettabell6fargerik">
    <w:name w:val="Grid Table 6 Colorful"/>
    <w:basedOn w:val="Vanligtabell"/>
    <w:uiPriority w:val="51"/>
    <w:rsid w:val="00AA74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bottom w:val="single" w:sz="12" w:space="0" w:color="77D6B1" w:themeColor="accent1" w:themeTint="99"/>
        </w:tcBorders>
      </w:tcPr>
    </w:tblStylePr>
    <w:tblStylePr w:type="lastRow">
      <w:rPr>
        <w:b/>
        <w:bCs/>
      </w:rPr>
      <w:tblPr/>
      <w:tcPr>
        <w:tcBorders>
          <w:top w:val="doub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6fargerikuthevingsfarge2">
    <w:name w:val="Grid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bottom w:val="single" w:sz="12" w:space="0" w:color="FFE6A9" w:themeColor="accent2" w:themeTint="99"/>
        </w:tcBorders>
      </w:tcPr>
    </w:tblStylePr>
    <w:tblStylePr w:type="lastRow">
      <w:rPr>
        <w:b/>
        <w:bCs/>
      </w:rPr>
      <w:tblPr/>
      <w:tcPr>
        <w:tcBorders>
          <w:top w:val="doub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6fargerikuthevingsfarge3">
    <w:name w:val="Grid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bottom w:val="single" w:sz="12" w:space="0" w:color="B86CB8" w:themeColor="accent3" w:themeTint="99"/>
        </w:tcBorders>
      </w:tcPr>
    </w:tblStylePr>
    <w:tblStylePr w:type="lastRow">
      <w:rPr>
        <w:b/>
        <w:bCs/>
      </w:rPr>
      <w:tblPr/>
      <w:tcPr>
        <w:tcBorders>
          <w:top w:val="doub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6fargerikuthevingsfarge4">
    <w:name w:val="Grid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bottom w:val="single" w:sz="12" w:space="0" w:color="9FDCE1" w:themeColor="accent4" w:themeTint="99"/>
        </w:tcBorders>
      </w:tcPr>
    </w:tblStylePr>
    <w:tblStylePr w:type="lastRow">
      <w:rPr>
        <w:b/>
        <w:bCs/>
      </w:rPr>
      <w:tblPr/>
      <w:tcPr>
        <w:tcBorders>
          <w:top w:val="doub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6fargerikuthevingsfarge5">
    <w:name w:val="Grid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bottom w:val="single" w:sz="12" w:space="0" w:color="666666" w:themeColor="accent5" w:themeTint="99"/>
        </w:tcBorders>
      </w:tcPr>
    </w:tblStylePr>
    <w:tblStylePr w:type="lastRow">
      <w:rPr>
        <w:b/>
        <w:bCs/>
      </w:rPr>
      <w:tblPr/>
      <w:tcPr>
        <w:tcBorders>
          <w:top w:val="doub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6fargerikuthevingsfarge6">
    <w:name w:val="Grid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bottom w:val="single" w:sz="12" w:space="0" w:color="F9BA90" w:themeColor="accent6" w:themeTint="99"/>
        </w:tcBorders>
      </w:tcPr>
    </w:tblStylePr>
    <w:tblStylePr w:type="lastRow">
      <w:rPr>
        <w:b/>
        <w:bCs/>
      </w:rPr>
      <w:tblPr/>
      <w:tcPr>
        <w:tcBorders>
          <w:top w:val="doub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7fargerik">
    <w:name w:val="Grid Table 7 Colorful"/>
    <w:basedOn w:val="Vanligtabell"/>
    <w:uiPriority w:val="52"/>
    <w:rsid w:val="00AA74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2">
    <w:name w:val="Grid Table 7 Colorful Accent 2"/>
    <w:basedOn w:val="Vanligtabell"/>
    <w:uiPriority w:val="52"/>
    <w:locked/>
    <w:rsid w:val="00AA74EE"/>
    <w:pPr>
      <w:spacing w:after="0" w:line="240" w:lineRule="auto"/>
    </w:pPr>
    <w:rPr>
      <w:color w:val="FFBC13" w:themeColor="accent2" w:themeShade="BF"/>
    </w:r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sz="4" w:space="0" w:color="FFE6A9" w:themeColor="accent2" w:themeTint="99"/>
        </w:tcBorders>
      </w:tcPr>
    </w:tblStylePr>
    <w:tblStylePr w:type="nwCell">
      <w:tblPr/>
      <w:tcPr>
        <w:tcBorders>
          <w:bottom w:val="single" w:sz="4" w:space="0" w:color="FFE6A9" w:themeColor="accent2" w:themeTint="99"/>
        </w:tcBorders>
      </w:tcPr>
    </w:tblStylePr>
    <w:tblStylePr w:type="seCell">
      <w:tblPr/>
      <w:tcPr>
        <w:tcBorders>
          <w:top w:val="single" w:sz="4" w:space="0" w:color="FFE6A9" w:themeColor="accent2" w:themeTint="99"/>
        </w:tcBorders>
      </w:tcPr>
    </w:tblStylePr>
    <w:tblStylePr w:type="swCell">
      <w:tblPr/>
      <w:tcPr>
        <w:tcBorders>
          <w:top w:val="single" w:sz="4" w:space="0" w:color="FFE6A9" w:themeColor="accent2" w:themeTint="99"/>
        </w:tcBorders>
      </w:tcPr>
    </w:tblStylePr>
  </w:style>
  <w:style w:type="table" w:styleId="Rutenettabell7fargerikuthevingsfarge3">
    <w:name w:val="Grid Table 7 Colorful Accent 3"/>
    <w:basedOn w:val="Vanligtabell"/>
    <w:uiPriority w:val="52"/>
    <w:rsid w:val="00AA74EE"/>
    <w:pPr>
      <w:spacing w:after="0" w:line="240" w:lineRule="auto"/>
    </w:pPr>
    <w:rPr>
      <w:color w:val="4A244A" w:themeColor="accent3" w:themeShade="BF"/>
    </w:r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sz="4" w:space="0" w:color="B86CB8" w:themeColor="accent3" w:themeTint="99"/>
        </w:tcBorders>
      </w:tcPr>
    </w:tblStylePr>
    <w:tblStylePr w:type="nwCell">
      <w:tblPr/>
      <w:tcPr>
        <w:tcBorders>
          <w:bottom w:val="single" w:sz="4" w:space="0" w:color="B86CB8" w:themeColor="accent3" w:themeTint="99"/>
        </w:tcBorders>
      </w:tcPr>
    </w:tblStylePr>
    <w:tblStylePr w:type="seCell">
      <w:tblPr/>
      <w:tcPr>
        <w:tcBorders>
          <w:top w:val="single" w:sz="4" w:space="0" w:color="B86CB8" w:themeColor="accent3" w:themeTint="99"/>
        </w:tcBorders>
      </w:tcPr>
    </w:tblStylePr>
    <w:tblStylePr w:type="swCell">
      <w:tblPr/>
      <w:tcPr>
        <w:tcBorders>
          <w:top w:val="single" w:sz="4" w:space="0" w:color="B86CB8" w:themeColor="accent3" w:themeTint="99"/>
        </w:tcBorders>
      </w:tcPr>
    </w:tblStylePr>
  </w:style>
  <w:style w:type="table" w:styleId="Rutenettabell7fargerikuthevingsfarge4">
    <w:name w:val="Grid Table 7 Colorful Accent 4"/>
    <w:basedOn w:val="Vanligtabell"/>
    <w:uiPriority w:val="52"/>
    <w:rsid w:val="00AA74EE"/>
    <w:pPr>
      <w:spacing w:after="0" w:line="240" w:lineRule="auto"/>
    </w:pPr>
    <w:rPr>
      <w:color w:val="36A3AB" w:themeColor="accent4" w:themeShade="BF"/>
    </w:r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sz="4" w:space="0" w:color="9FDCE1" w:themeColor="accent4" w:themeTint="99"/>
        </w:tcBorders>
      </w:tcPr>
    </w:tblStylePr>
    <w:tblStylePr w:type="nwCell">
      <w:tblPr/>
      <w:tcPr>
        <w:tcBorders>
          <w:bottom w:val="single" w:sz="4" w:space="0" w:color="9FDCE1" w:themeColor="accent4" w:themeTint="99"/>
        </w:tcBorders>
      </w:tcPr>
    </w:tblStylePr>
    <w:tblStylePr w:type="seCell">
      <w:tblPr/>
      <w:tcPr>
        <w:tcBorders>
          <w:top w:val="single" w:sz="4" w:space="0" w:color="9FDCE1" w:themeColor="accent4" w:themeTint="99"/>
        </w:tcBorders>
      </w:tcPr>
    </w:tblStylePr>
    <w:tblStylePr w:type="swCell">
      <w:tblPr/>
      <w:tcPr>
        <w:tcBorders>
          <w:top w:val="single" w:sz="4" w:space="0" w:color="9FDCE1" w:themeColor="accent4" w:themeTint="99"/>
        </w:tcBorders>
      </w:tcPr>
    </w:tblStylePr>
  </w:style>
  <w:style w:type="table" w:styleId="Rutenettabell7fargerikuthevingsfarge5">
    <w:name w:val="Grid Table 7 Colorful Accent 5"/>
    <w:basedOn w:val="Vanligtabell"/>
    <w:uiPriority w:val="52"/>
    <w:rsid w:val="00AA74EE"/>
    <w:pPr>
      <w:spacing w:after="0" w:line="240" w:lineRule="auto"/>
    </w:pPr>
    <w:rPr>
      <w:color w:val="000000" w:themeColor="accent5" w:themeShade="BF"/>
    </w:r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Rutenettabell7fargerikuthevingsfarge6">
    <w:name w:val="Grid Table 7 Colorful Accent 6"/>
    <w:basedOn w:val="Vanligtabell"/>
    <w:uiPriority w:val="52"/>
    <w:locked/>
    <w:rsid w:val="00AA74EE"/>
    <w:pPr>
      <w:spacing w:after="0" w:line="240" w:lineRule="auto"/>
    </w:pPr>
    <w:rPr>
      <w:color w:val="DF600C" w:themeColor="accent6" w:themeShade="BF"/>
    </w:r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sz="4" w:space="0" w:color="F9BA90" w:themeColor="accent6" w:themeTint="99"/>
        </w:tcBorders>
      </w:tcPr>
    </w:tblStylePr>
    <w:tblStylePr w:type="nwCell">
      <w:tblPr/>
      <w:tcPr>
        <w:tcBorders>
          <w:bottom w:val="single" w:sz="4" w:space="0" w:color="F9BA90" w:themeColor="accent6" w:themeTint="99"/>
        </w:tcBorders>
      </w:tcPr>
    </w:tblStylePr>
    <w:tblStylePr w:type="seCell">
      <w:tblPr/>
      <w:tcPr>
        <w:tcBorders>
          <w:top w:val="single" w:sz="4" w:space="0" w:color="F9BA90" w:themeColor="accent6" w:themeTint="99"/>
        </w:tcBorders>
      </w:tcPr>
    </w:tblStylePr>
    <w:tblStylePr w:type="swCell">
      <w:tblPr/>
      <w:tcPr>
        <w:tcBorders>
          <w:top w:val="single" w:sz="4" w:space="0" w:color="F9BA90" w:themeColor="accent6" w:themeTint="99"/>
        </w:tcBorders>
      </w:tcPr>
    </w:tblStylePr>
  </w:style>
  <w:style w:type="character" w:styleId="Sidetall">
    <w:name w:val="page number"/>
    <w:basedOn w:val="Standardskriftforavsnitt"/>
    <w:uiPriority w:val="99"/>
    <w:semiHidden/>
    <w:rsid w:val="00AA74EE"/>
  </w:style>
  <w:style w:type="paragraph" w:styleId="Sitat">
    <w:name w:val="Quote"/>
    <w:basedOn w:val="Normal"/>
    <w:next w:val="Normal"/>
    <w:link w:val="SitatTegn"/>
    <w:uiPriority w:val="29"/>
    <w:qFormat/>
    <w:rsid w:val="007C0C20"/>
    <w:pPr>
      <w:spacing w:before="200" w:after="160"/>
      <w:ind w:left="864" w:right="864"/>
      <w:jc w:val="center"/>
    </w:pPr>
    <w:rPr>
      <w:i/>
      <w:iCs/>
    </w:rPr>
  </w:style>
  <w:style w:type="character" w:customStyle="1" w:styleId="SitatTegn">
    <w:name w:val="Sitat Tegn"/>
    <w:basedOn w:val="Standardskriftforavsnitt"/>
    <w:link w:val="Sitat"/>
    <w:uiPriority w:val="29"/>
    <w:rsid w:val="007C0C20"/>
    <w:rPr>
      <w:i/>
      <w:iCs/>
    </w:rPr>
  </w:style>
  <w:style w:type="character" w:styleId="Sluttnotereferanse">
    <w:name w:val="endnote reference"/>
    <w:basedOn w:val="Standardskriftforavsnitt"/>
    <w:uiPriority w:val="99"/>
    <w:semiHidden/>
    <w:rsid w:val="00AA74EE"/>
    <w:rPr>
      <w:vertAlign w:val="superscript"/>
    </w:rPr>
  </w:style>
  <w:style w:type="paragraph" w:styleId="Sluttnotetekst">
    <w:name w:val="endnote text"/>
    <w:basedOn w:val="Normal"/>
    <w:link w:val="SluttnotetekstTegn"/>
    <w:uiPriority w:val="99"/>
    <w:semiHidden/>
    <w:rsid w:val="00AA74EE"/>
    <w:pPr>
      <w:spacing w:before="0" w:after="0"/>
    </w:pPr>
    <w:rPr>
      <w:sz w:val="20"/>
      <w:szCs w:val="20"/>
    </w:rPr>
  </w:style>
  <w:style w:type="character" w:customStyle="1" w:styleId="SluttnotetekstTegn">
    <w:name w:val="Sluttnotetekst Tegn"/>
    <w:basedOn w:val="Standardskriftforavsnitt"/>
    <w:link w:val="Sluttnotetekst"/>
    <w:uiPriority w:val="99"/>
    <w:semiHidden/>
    <w:rsid w:val="00AA74EE"/>
    <w:rPr>
      <w:sz w:val="20"/>
      <w:szCs w:val="20"/>
    </w:rPr>
  </w:style>
  <w:style w:type="character" w:customStyle="1" w:styleId="Smarthyperkobling1">
    <w:name w:val="Smart hyperkobling1"/>
    <w:basedOn w:val="Standardskriftforavsnitt"/>
    <w:uiPriority w:val="99"/>
    <w:semiHidden/>
    <w:rsid w:val="00AA74EE"/>
    <w:rPr>
      <w:u w:val="dotted"/>
    </w:rPr>
  </w:style>
  <w:style w:type="character" w:styleId="Sterk">
    <w:name w:val="Strong"/>
    <w:basedOn w:val="Standardskriftforavsnitt"/>
    <w:uiPriority w:val="22"/>
    <w:semiHidden/>
    <w:qFormat/>
    <w:rsid w:val="00AA74EE"/>
    <w:rPr>
      <w:b/>
      <w:bCs/>
    </w:rPr>
  </w:style>
  <w:style w:type="character" w:styleId="Sterkreferanse">
    <w:name w:val="Intense Reference"/>
    <w:basedOn w:val="Standardskriftforavsnitt"/>
    <w:uiPriority w:val="32"/>
    <w:semiHidden/>
    <w:qFormat/>
    <w:rsid w:val="00AA74EE"/>
    <w:rPr>
      <w:b/>
      <w:bCs/>
      <w:smallCaps/>
      <w:color w:val="32A77A" w:themeColor="accent1"/>
      <w:spacing w:val="5"/>
    </w:rPr>
  </w:style>
  <w:style w:type="character" w:styleId="Sterkutheving">
    <w:name w:val="Intense Emphasis"/>
    <w:basedOn w:val="Standardskriftforavsnitt"/>
    <w:uiPriority w:val="21"/>
    <w:semiHidden/>
    <w:qFormat/>
    <w:rsid w:val="00AA74EE"/>
    <w:rPr>
      <w:i/>
      <w:iCs/>
      <w:color w:val="32A77A" w:themeColor="accent1"/>
    </w:rPr>
  </w:style>
  <w:style w:type="paragraph" w:styleId="Sterktsitat">
    <w:name w:val="Intense Quote"/>
    <w:basedOn w:val="Normal"/>
    <w:next w:val="Normal"/>
    <w:link w:val="SterktsitatTegn"/>
    <w:uiPriority w:val="30"/>
    <w:semiHidden/>
    <w:qFormat/>
    <w:rsid w:val="00AA74EE"/>
    <w:pPr>
      <w:pBdr>
        <w:top w:val="single" w:sz="4" w:space="10" w:color="32A77A" w:themeColor="accent1"/>
        <w:bottom w:val="single" w:sz="4" w:space="10" w:color="32A77A" w:themeColor="accent1"/>
      </w:pBdr>
      <w:spacing w:before="360" w:after="360"/>
      <w:ind w:left="864" w:right="864"/>
      <w:jc w:val="center"/>
    </w:pPr>
    <w:rPr>
      <w:i/>
      <w:iCs/>
      <w:color w:val="32A77A" w:themeColor="accent1"/>
    </w:rPr>
  </w:style>
  <w:style w:type="character" w:customStyle="1" w:styleId="SterktsitatTegn">
    <w:name w:val="Sterkt sitat Tegn"/>
    <w:basedOn w:val="Standardskriftforavsnitt"/>
    <w:link w:val="Sterktsitat"/>
    <w:uiPriority w:val="30"/>
    <w:semiHidden/>
    <w:rsid w:val="00AA74EE"/>
    <w:rPr>
      <w:i/>
      <w:iCs/>
      <w:color w:val="32A77A" w:themeColor="accent1"/>
    </w:rPr>
  </w:style>
  <w:style w:type="paragraph" w:styleId="Stikkordregisteroverskrift">
    <w:name w:val="index heading"/>
    <w:basedOn w:val="Normal"/>
    <w:next w:val="Indeks1"/>
    <w:uiPriority w:val="99"/>
    <w:semiHidden/>
    <w:rsid w:val="00AA74EE"/>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AA74EE"/>
    <w:rPr>
      <w:smallCaps/>
      <w:color w:val="5A5A5A" w:themeColor="text1" w:themeTint="A5"/>
    </w:rPr>
  </w:style>
  <w:style w:type="character" w:styleId="Svakutheving">
    <w:name w:val="Subtle Emphasis"/>
    <w:basedOn w:val="Standardskriftforavsnitt"/>
    <w:uiPriority w:val="19"/>
    <w:semiHidden/>
    <w:qFormat/>
    <w:rsid w:val="00AA74EE"/>
    <w:rPr>
      <w:i/>
      <w:iCs/>
      <w:color w:val="404040" w:themeColor="text1" w:themeTint="BF"/>
    </w:rPr>
  </w:style>
  <w:style w:type="table" w:styleId="Tabell-3D-effekt1">
    <w:name w:val="Table 3D effects 1"/>
    <w:basedOn w:val="Vanligtabell"/>
    <w:uiPriority w:val="99"/>
    <w:semiHidden/>
    <w:unhideWhenUsed/>
    <w:rsid w:val="00AA74EE"/>
    <w:pPr>
      <w:spacing w:before="120" w:after="12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AA74EE"/>
    <w:pPr>
      <w:spacing w:before="120" w:after="12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AA74EE"/>
    <w:pPr>
      <w:spacing w:before="120" w:after="12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AA74EE"/>
    <w:pPr>
      <w:spacing w:before="120" w:after="12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AA74EE"/>
    <w:pPr>
      <w:spacing w:before="120" w:after="12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AA74EE"/>
    <w:pPr>
      <w:spacing w:before="120" w:after="12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AA74EE"/>
    <w:pPr>
      <w:spacing w:before="120" w:after="12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AA74EE"/>
    <w:pPr>
      <w:spacing w:before="120" w:after="12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AA74EE"/>
    <w:pPr>
      <w:spacing w:before="120" w:after="12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AA74EE"/>
    <w:pPr>
      <w:spacing w:before="120" w:after="12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AA74EE"/>
    <w:pPr>
      <w:spacing w:before="120" w:after="12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AA74EE"/>
    <w:pPr>
      <w:spacing w:before="120" w:after="12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AA74EE"/>
    <w:pPr>
      <w:spacing w:before="120" w:after="12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AA74EE"/>
    <w:pPr>
      <w:spacing w:before="120" w:after="12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AA74EE"/>
    <w:pPr>
      <w:spacing w:before="120" w:after="12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AA74EE"/>
    <w:pPr>
      <w:spacing w:before="120" w:after="12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AA74EE"/>
    <w:pPr>
      <w:spacing w:before="120" w:after="12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AA74EE"/>
    <w:pPr>
      <w:spacing w:before="120" w:after="12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AA74EE"/>
    <w:pPr>
      <w:spacing w:before="120" w:after="12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AA74EE"/>
    <w:pPr>
      <w:spacing w:before="120" w:after="12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AA74EE"/>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AA74EE"/>
    <w:pPr>
      <w:spacing w:before="120" w:after="12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AA74EE"/>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AA74EE"/>
    <w:pPr>
      <w:spacing w:before="120" w:after="12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AA74EE"/>
    <w:pPr>
      <w:spacing w:before="120" w:after="12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AA74EE"/>
    <w:pPr>
      <w:spacing w:before="120" w:after="12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AA74EE"/>
    <w:pPr>
      <w:spacing w:before="120" w:after="12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AA74EE"/>
    <w:pPr>
      <w:spacing w:before="120" w:after="12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AA74EE"/>
    <w:pPr>
      <w:spacing w:before="120" w:after="12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AA74EE"/>
    <w:pPr>
      <w:spacing w:before="120" w:after="12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AA74EE"/>
    <w:pPr>
      <w:spacing w:before="120" w:after="12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AA74EE"/>
    <w:pPr>
      <w:spacing w:before="120" w:after="12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AA74EE"/>
    <w:pPr>
      <w:spacing w:before="120" w:after="12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AA74EE"/>
    <w:pPr>
      <w:spacing w:before="120" w:after="1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rsid w:val="00AA74EE"/>
    <w:rPr>
      <w:color w:val="808080"/>
      <w:shd w:val="clear" w:color="auto" w:fill="E6E6E6"/>
    </w:rPr>
  </w:style>
  <w:style w:type="paragraph" w:styleId="Underskrift">
    <w:name w:val="Signature"/>
    <w:basedOn w:val="Normal"/>
    <w:link w:val="UnderskriftTegn"/>
    <w:uiPriority w:val="99"/>
    <w:semiHidden/>
    <w:rsid w:val="00AA74EE"/>
    <w:pPr>
      <w:spacing w:before="0" w:after="0"/>
      <w:ind w:left="4252"/>
    </w:pPr>
  </w:style>
  <w:style w:type="character" w:customStyle="1" w:styleId="UnderskriftTegn">
    <w:name w:val="Underskrift Tegn"/>
    <w:basedOn w:val="Standardskriftforavsnitt"/>
    <w:link w:val="Underskrift"/>
    <w:uiPriority w:val="99"/>
    <w:semiHidden/>
    <w:rsid w:val="00AA74EE"/>
  </w:style>
  <w:style w:type="character" w:styleId="Utheving">
    <w:name w:val="Emphasis"/>
    <w:basedOn w:val="Standardskriftforavsnitt"/>
    <w:uiPriority w:val="20"/>
    <w:semiHidden/>
    <w:qFormat/>
    <w:rsid w:val="00AA74EE"/>
    <w:rPr>
      <w:i/>
      <w:iCs/>
    </w:rPr>
  </w:style>
  <w:style w:type="paragraph" w:styleId="Vanliginnrykk">
    <w:name w:val="Normal Indent"/>
    <w:basedOn w:val="Normal"/>
    <w:uiPriority w:val="99"/>
    <w:semiHidden/>
    <w:rsid w:val="00AA74EE"/>
    <w:pPr>
      <w:ind w:left="708"/>
    </w:pPr>
  </w:style>
  <w:style w:type="table" w:styleId="Vanligtabell1">
    <w:name w:val="Plain Table 1"/>
    <w:basedOn w:val="Vanligtabell"/>
    <w:uiPriority w:val="41"/>
    <w:rsid w:val="00AA74E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AA74E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AA74E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AA74E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AA74E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jon">
    <w:name w:val="Revision"/>
    <w:hidden/>
    <w:uiPriority w:val="99"/>
    <w:semiHidden/>
    <w:rsid w:val="00CF65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3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B7C27A79B3478BA320F1AB2711D331"/>
        <w:category>
          <w:name w:val="Generelt"/>
          <w:gallery w:val="placeholder"/>
        </w:category>
        <w:types>
          <w:type w:val="bbPlcHdr"/>
        </w:types>
        <w:behaviors>
          <w:behavior w:val="content"/>
        </w:behaviors>
        <w:guid w:val="{DC461B5D-B3AF-4C41-A15D-5DD779FB925B}"/>
      </w:docPartPr>
      <w:docPartBody>
        <w:p w:rsidR="005575AF" w:rsidRDefault="005575AF">
          <w:pPr>
            <w:pStyle w:val="C5B7C27A79B3478BA320F1AB2711D331"/>
          </w:pPr>
          <w:r w:rsidRPr="003D3D52">
            <w:rPr>
              <w:rStyle w:val="Plassholdertekst"/>
            </w:rPr>
            <w:t>[Tittel]</w:t>
          </w:r>
        </w:p>
      </w:docPartBody>
    </w:docPart>
    <w:docPart>
      <w:docPartPr>
        <w:name w:val="8C1D02D40B194168857E2C39351744D9"/>
        <w:category>
          <w:name w:val="Generelt"/>
          <w:gallery w:val="placeholder"/>
        </w:category>
        <w:types>
          <w:type w:val="bbPlcHdr"/>
        </w:types>
        <w:behaviors>
          <w:behavior w:val="content"/>
        </w:behaviors>
        <w:guid w:val="{1E677DDB-5DD9-434E-9411-6503E4B0A2E1}"/>
      </w:docPartPr>
      <w:docPartBody>
        <w:p w:rsidR="005575AF" w:rsidRDefault="005575AF">
          <w:pPr>
            <w:pStyle w:val="8C1D02D40B194168857E2C39351744D9"/>
          </w:pPr>
          <w:r w:rsidRPr="003D3D52">
            <w:rPr>
              <w:rStyle w:val="Plassholdertekst"/>
            </w:rPr>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5AF"/>
    <w:rsid w:val="000A1398"/>
    <w:rsid w:val="00136FE0"/>
    <w:rsid w:val="00222F86"/>
    <w:rsid w:val="003A7F79"/>
    <w:rsid w:val="004506A2"/>
    <w:rsid w:val="00502AA8"/>
    <w:rsid w:val="005575AF"/>
    <w:rsid w:val="00640B94"/>
    <w:rsid w:val="0068639E"/>
    <w:rsid w:val="00784C2C"/>
    <w:rsid w:val="008C2D0D"/>
    <w:rsid w:val="0095190F"/>
    <w:rsid w:val="0098454E"/>
    <w:rsid w:val="00A628D7"/>
    <w:rsid w:val="00BC4B39"/>
    <w:rsid w:val="00C02057"/>
    <w:rsid w:val="00C97EB0"/>
    <w:rsid w:val="00D04D48"/>
    <w:rsid w:val="00D63C46"/>
    <w:rsid w:val="00E73FE8"/>
    <w:rsid w:val="00FC122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C5B7C27A79B3478BA320F1AB2711D331">
    <w:name w:val="C5B7C27A79B3478BA320F1AB2711D331"/>
  </w:style>
  <w:style w:type="paragraph" w:customStyle="1" w:styleId="8C1D02D40B194168857E2C39351744D9">
    <w:name w:val="8C1D02D40B194168857E2C39351744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UDI">
      <a:dk1>
        <a:sysClr val="windowText" lastClr="000000"/>
      </a:dk1>
      <a:lt1>
        <a:sysClr val="window" lastClr="FFFFFF"/>
      </a:lt1>
      <a:dk2>
        <a:srgbClr val="000000"/>
      </a:dk2>
      <a:lt2>
        <a:srgbClr val="FFFFFF"/>
      </a:lt2>
      <a:accent1>
        <a:srgbClr val="32A77A"/>
      </a:accent1>
      <a:accent2>
        <a:srgbClr val="FFD770"/>
      </a:accent2>
      <a:accent3>
        <a:srgbClr val="643064"/>
      </a:accent3>
      <a:accent4>
        <a:srgbClr val="60C6CD"/>
      </a:accent4>
      <a:accent5>
        <a:srgbClr val="000000"/>
      </a:accent5>
      <a:accent6>
        <a:srgbClr val="F58C46"/>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B03420CCCEE1438CB4AEF034DE8AEA" ma:contentTypeVersion="18" ma:contentTypeDescription="Opprett et nytt dokument." ma:contentTypeScope="" ma:versionID="d2ad973bcc7eebb8767e8812c578d8ad">
  <xsd:schema xmlns:xsd="http://www.w3.org/2001/XMLSchema" xmlns:xs="http://www.w3.org/2001/XMLSchema" xmlns:p="http://schemas.microsoft.com/office/2006/metadata/properties" xmlns:ns2="07dc6ee0-6327-46c2-ad24-03efc486dc84" xmlns:ns3="dcb6250a-a6b5-432f-9154-bf53f53ceef4" xmlns:ns4="f000d4ba-d86b-47e5-9029-43c1c547cbc1" targetNamespace="http://schemas.microsoft.com/office/2006/metadata/properties" ma:root="true" ma:fieldsID="ee2164630b8afad9db47930f23270c12" ns2:_="" ns3:_="" ns4:_="">
    <xsd:import namespace="07dc6ee0-6327-46c2-ad24-03efc486dc84"/>
    <xsd:import namespace="dcb6250a-a6b5-432f-9154-bf53f53ceef4"/>
    <xsd:import namespace="f000d4ba-d86b-47e5-9029-43c1c547cbc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dc6ee0-6327-46c2-ad24-03efc486dc84"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b6250a-a6b5-432f-9154-bf53f53cee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1f9d0bfe-93cb-4a67-8f72-f51ad9bc2d3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00d4ba-d86b-47e5-9029-43c1c547cbc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67bcec-2942-47c1-80e6-62889243cede}" ma:internalName="TaxCatchAll" ma:showField="CatchAllData" ma:web="07dc6ee0-6327-46c2-ad24-03efc486d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07dc6ee0-6327-46c2-ad24-03efc486dc84">
      <UserInfo>
        <DisplayName>Berit Helen Øverland</DisplayName>
        <AccountId>1460</AccountId>
        <AccountType/>
      </UserInfo>
      <UserInfo>
        <DisplayName>Kjetil Johan Bjørkmann</DisplayName>
        <AccountId>118</AccountId>
        <AccountType/>
      </UserInfo>
    </SharedWithUsers>
    <lcf76f155ced4ddcb4097134ff3c332f xmlns="dcb6250a-a6b5-432f-9154-bf53f53ceef4">
      <Terms xmlns="http://schemas.microsoft.com/office/infopath/2007/PartnerControls"/>
    </lcf76f155ced4ddcb4097134ff3c332f>
    <TaxCatchAll xmlns="f000d4ba-d86b-47e5-9029-43c1c547cbc1" xsi:nil="true"/>
  </documentManagement>
</p:properties>
</file>

<file path=customXml/itemProps1.xml><?xml version="1.0" encoding="utf-8"?>
<ds:datastoreItem xmlns:ds="http://schemas.openxmlformats.org/officeDocument/2006/customXml" ds:itemID="{90D80ACC-F49E-46D7-8376-437409A7E5BF}"/>
</file>

<file path=customXml/itemProps2.xml><?xml version="1.0" encoding="utf-8"?>
<ds:datastoreItem xmlns:ds="http://schemas.openxmlformats.org/officeDocument/2006/customXml" ds:itemID="{0B209F75-2F88-4AD4-881A-01B435CFB09F}"/>
</file>

<file path=customXml/itemProps3.xml><?xml version="1.0" encoding="utf-8"?>
<ds:datastoreItem xmlns:ds="http://schemas.openxmlformats.org/officeDocument/2006/customXml" ds:itemID="{72BC72FB-1C90-46A0-A88E-ADEA225FC68E}"/>
</file>

<file path=docProps/app.xml><?xml version="1.0" encoding="utf-8"?>
<Properties xmlns="http://schemas.openxmlformats.org/officeDocument/2006/extended-properties" xmlns:vt="http://schemas.openxmlformats.org/officeDocument/2006/docPropsVTypes">
  <Template>Normal</Template>
  <TotalTime>0</TotalTime>
  <Pages>9</Pages>
  <Words>3249</Words>
  <Characters>17221</Characters>
  <Application>Microsoft Office Word</Application>
  <DocSecurity>0</DocSecurity>
  <Lines>143</Lines>
  <Paragraphs>40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2026-07-13T10:03:00Z</dcterms:created>
  <dcterms:modified xsi:type="dcterms:W3CDTF">2026-07-13T10:04:00Z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Order">
    <vt:r8>67000</vt:r8>
  </property>
  <property fmtid="{D5CDD505-2E9C-101B-9397-08002B2CF9AE}" pid="4" name="MSIP_Label_6d76b6e3-0f19-41ed-83c3-71b5dcd69332_Name">
    <vt:lpwstr>Offentlig</vt:lpwstr>
  </property>
  <property fmtid="{D5CDD505-2E9C-101B-9397-08002B2CF9AE}" pid="5" name="xd_ProgID">
    <vt:lpwstr/>
  </property>
  <property fmtid="{D5CDD505-2E9C-101B-9397-08002B2CF9AE}" pid="6" name="MediaServiceImageTags">
    <vt:lpwstr/>
  </property>
  <property fmtid="{D5CDD505-2E9C-101B-9397-08002B2CF9AE}" pid="7" name="ContentTypeId">
    <vt:lpwstr>0x010100EEB03420CCCEE1438CB4AEF034DE8AEA</vt:lpwstr>
  </property>
  <property fmtid="{D5CDD505-2E9C-101B-9397-08002B2CF9AE}" pid="8" name="MSIP_Label_6d76b6e3-0f19-41ed-83c3-71b5dcd69332_Extended_MSFT_Method">
    <vt:lpwstr>Manual</vt:lpwstr>
  </property>
  <property fmtid="{D5CDD505-2E9C-101B-9397-08002B2CF9AE}" pid="9" name="ComplianceAssetId">
    <vt:lpwstr/>
  </property>
  <property fmtid="{D5CDD505-2E9C-101B-9397-08002B2CF9AE}" pid="10" name="TemplateUrl">
    <vt:lpwstr/>
  </property>
  <property fmtid="{D5CDD505-2E9C-101B-9397-08002B2CF9AE}" pid="11" name="MSIP_Label_6d76b6e3-0f19-41ed-83c3-71b5dcd69332_SiteId">
    <vt:lpwstr>e6f99e46-872e-44a5-87e4-60a888e95a1c</vt:lpwstr>
  </property>
  <property fmtid="{D5CDD505-2E9C-101B-9397-08002B2CF9AE}" pid="12" name="_ExtendedDescription">
    <vt:lpwstr/>
  </property>
  <property fmtid="{D5CDD505-2E9C-101B-9397-08002B2CF9AE}" pid="13" name="MSIP_Label_6d76b6e3-0f19-41ed-83c3-71b5dcd69332_Application">
    <vt:lpwstr>Microsoft Azure Information Protection</vt:lpwstr>
  </property>
  <property fmtid="{D5CDD505-2E9C-101B-9397-08002B2CF9AE}" pid="14" name="TriggerFlowInfo">
    <vt:lpwstr/>
  </property>
  <property fmtid="{D5CDD505-2E9C-101B-9397-08002B2CF9AE}" pid="15" name="MSIP_Label_6d76b6e3-0f19-41ed-83c3-71b5dcd69332_Owner">
    <vt:lpwstr>lefi@udi.no</vt:lpwstr>
  </property>
  <property fmtid="{D5CDD505-2E9C-101B-9397-08002B2CF9AE}" pid="16" name="AuthorIds_UIVersion_4608">
    <vt:lpwstr>451</vt:lpwstr>
  </property>
  <property fmtid="{D5CDD505-2E9C-101B-9397-08002B2CF9AE}" pid="17" name="Sensitivity">
    <vt:lpwstr>Offentlig</vt:lpwstr>
  </property>
  <property fmtid="{D5CDD505-2E9C-101B-9397-08002B2CF9AE}" pid="18" name="xd_Signature">
    <vt:bool>false</vt:bool>
  </property>
  <property fmtid="{D5CDD505-2E9C-101B-9397-08002B2CF9AE}" pid="19" name="MSIP_Label_6d76b6e3-0f19-41ed-83c3-71b5dcd69332_Enabled">
    <vt:lpwstr>True</vt:lpwstr>
  </property>
  <property fmtid="{D5CDD505-2E9C-101B-9397-08002B2CF9AE}" pid="20" name="MSIP_Label_6d76b6e3-0f19-41ed-83c3-71b5dcd69332_SetDate">
    <vt:lpwstr>2018-04-27T08:08:56.4286907Z</vt:lpwstr>
  </property>
  <property fmtid="{D5CDD505-2E9C-101B-9397-08002B2CF9AE}" pid="21" name="_dlc_DocIdItemGuid">
    <vt:lpwstr>68bd19ae-6f0b-419f-9776-026b46f5bbd0</vt:lpwstr>
  </property>
</Properties>
</file>